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2844556F"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#116-</w:t>
      </w:r>
      <w:r w:rsidRPr="00C00B19">
        <w:rPr>
          <w:rFonts w:ascii="Arial" w:hAnsi="Arial" w:cs="Arial" w:hint="eastAsia"/>
          <w:b/>
          <w:bCs/>
          <w:sz w:val="24"/>
          <w:szCs w:val="24"/>
          <w:lang w:eastAsia="ko-KR"/>
        </w:rPr>
        <w:t>b</w:t>
      </w:r>
      <w:r w:rsidRPr="00C00B19">
        <w:rPr>
          <w:rFonts w:ascii="Arial" w:hAnsi="Arial" w:cs="Arial"/>
          <w:b/>
          <w:bCs/>
          <w:sz w:val="24"/>
          <w:szCs w:val="24"/>
          <w:lang w:eastAsia="ko-KR"/>
        </w:rPr>
        <w:t>is</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Pr="0013735A">
        <w:rPr>
          <w:rFonts w:ascii="Arial" w:hAnsi="Arial" w:cs="Arial"/>
          <w:b/>
          <w:bCs/>
          <w:sz w:val="24"/>
          <w:szCs w:val="24"/>
          <w:lang w:eastAsia="zh-CN"/>
        </w:rPr>
        <w:t>R1-240</w:t>
      </w:r>
      <w:r w:rsidR="0013735A">
        <w:rPr>
          <w:rFonts w:ascii="Arial" w:hAnsi="Arial" w:cs="Arial" w:hint="eastAsia"/>
          <w:b/>
          <w:bCs/>
          <w:sz w:val="24"/>
          <w:szCs w:val="24"/>
          <w:lang w:eastAsia="zh-CN"/>
        </w:rPr>
        <w:t>2514</w:t>
      </w:r>
    </w:p>
    <w:p w14:paraId="46D78463" w14:textId="77777777" w:rsidR="00C00B19" w:rsidRPr="00C00B19" w:rsidRDefault="00C00B19" w:rsidP="00C00B19">
      <w:pPr>
        <w:tabs>
          <w:tab w:val="center" w:pos="4536"/>
          <w:tab w:val="right" w:pos="9072"/>
        </w:tabs>
        <w:rPr>
          <w:rFonts w:ascii="Arial" w:eastAsia="MS Mincho" w:hAnsi="Arial" w:cs="Arial"/>
          <w:b/>
          <w:bCs/>
          <w:sz w:val="24"/>
          <w:szCs w:val="24"/>
          <w:lang w:eastAsia="ja-JP"/>
        </w:rPr>
      </w:pPr>
      <w:r w:rsidRPr="00C00B19">
        <w:rPr>
          <w:rFonts w:ascii="Arial" w:eastAsia="MS Mincho" w:hAnsi="Arial" w:cs="Arial"/>
          <w:b/>
          <w:bCs/>
          <w:sz w:val="24"/>
          <w:szCs w:val="24"/>
          <w:lang w:eastAsia="ja-JP"/>
        </w:rPr>
        <w:t>Changsha, Hunan Province, China, April 15</w:t>
      </w:r>
      <w:r w:rsidRPr="00C00B19">
        <w:rPr>
          <w:rFonts w:ascii="Malgun Gothic" w:eastAsia="Malgun Gothic" w:hAnsi="Malgun Gothic" w:cs="Malgun Gothic" w:hint="eastAsia"/>
          <w:b/>
          <w:bCs/>
          <w:sz w:val="24"/>
          <w:szCs w:val="24"/>
          <w:vertAlign w:val="superscript"/>
          <w:lang w:eastAsia="ko-KR"/>
        </w:rPr>
        <w:t>th</w:t>
      </w:r>
      <w:r w:rsidRPr="00C00B19">
        <w:rPr>
          <w:rFonts w:ascii="Arial" w:eastAsia="MS Mincho" w:hAnsi="Arial" w:cs="Arial"/>
          <w:b/>
          <w:bCs/>
          <w:sz w:val="24"/>
          <w:szCs w:val="24"/>
          <w:lang w:eastAsia="ja-JP"/>
        </w:rPr>
        <w:t xml:space="preserve"> </w:t>
      </w:r>
      <w:r w:rsidRPr="00C00B19">
        <w:rPr>
          <w:rFonts w:ascii="Arial" w:hAnsi="Arial" w:cs="Arial"/>
          <w:b/>
          <w:bCs/>
          <w:sz w:val="24"/>
          <w:szCs w:val="24"/>
        </w:rPr>
        <w:t>– 19</w:t>
      </w:r>
      <w:r w:rsidRPr="00C00B19">
        <w:rPr>
          <w:rFonts w:ascii="Arial" w:hAnsi="Arial" w:cs="Arial" w:hint="eastAsia"/>
          <w:b/>
          <w:bCs/>
          <w:sz w:val="24"/>
          <w:szCs w:val="24"/>
          <w:vertAlign w:val="superscript"/>
          <w:lang w:eastAsia="ko-KR"/>
        </w:rPr>
        <w:t>t</w:t>
      </w:r>
      <w:r w:rsidRPr="00C00B19">
        <w:rPr>
          <w:rFonts w:ascii="Arial" w:hAnsi="Arial" w:cs="Arial"/>
          <w:b/>
          <w:bCs/>
          <w:sz w:val="24"/>
          <w:szCs w:val="24"/>
          <w:vertAlign w:val="superscript"/>
          <w:lang w:eastAsia="ko-KR"/>
        </w:rPr>
        <w:t>h</w:t>
      </w:r>
      <w:r w:rsidRPr="00C00B19">
        <w:rPr>
          <w:rFonts w:ascii="Arial" w:eastAsia="MS Mincho" w:hAnsi="Arial" w:cs="Arial"/>
          <w:b/>
          <w:bCs/>
          <w:sz w:val="24"/>
          <w:szCs w:val="24"/>
          <w:lang w:eastAsia="ja-JP"/>
        </w:rPr>
        <w:t>, 2024</w:t>
      </w:r>
    </w:p>
    <w:bookmarkEnd w:id="0"/>
    <w:p w14:paraId="28E9F91B" w14:textId="77777777" w:rsidR="00C00B19" w:rsidRPr="00C00B19" w:rsidRDefault="00C00B19" w:rsidP="002B17FD">
      <w:pPr>
        <w:pStyle w:val="a0"/>
        <w:tabs>
          <w:tab w:val="right" w:pos="9639"/>
        </w:tabs>
        <w:rPr>
          <w:rFonts w:eastAsiaTheme="minorEastAsia"/>
          <w:bCs/>
          <w:noProof w:val="0"/>
          <w:sz w:val="24"/>
          <w:lang w:eastAsia="zh-CN"/>
        </w:rPr>
      </w:pPr>
    </w:p>
    <w:p w14:paraId="39F8AE55" w14:textId="78BEFC2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w:t>
      </w:r>
      <w:r w:rsidR="00B4283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F121C4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4283E" w:rsidRPr="00B4283E">
        <w:rPr>
          <w:rFonts w:ascii="Arial" w:hAnsi="Arial" w:cs="Arial"/>
          <w:b/>
          <w:bCs/>
          <w:sz w:val="24"/>
          <w:lang w:eastAsia="zh-CN"/>
        </w:rPr>
        <w:t>Discussion on downlink and uplink channel</w:t>
      </w:r>
      <w:r w:rsidR="00025A58">
        <w:rPr>
          <w:rFonts w:ascii="Arial" w:hAnsi="Arial" w:cs="Arial" w:hint="eastAsia"/>
          <w:b/>
          <w:bCs/>
          <w:sz w:val="24"/>
          <w:lang w:eastAsia="zh-CN"/>
        </w:rPr>
        <w:t xml:space="preserve"> / </w:t>
      </w:r>
      <w:r w:rsidR="00B4283E" w:rsidRPr="00B4283E">
        <w:rPr>
          <w:rFonts w:ascii="Arial" w:hAnsi="Arial" w:cs="Arial"/>
          <w:b/>
          <w:bCs/>
          <w:sz w:val="24"/>
          <w:lang w:eastAsia="zh-CN"/>
        </w:rPr>
        <w:t>signal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6F5D5BC"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 xml:space="preserve"> #</w:t>
      </w:r>
      <w:r w:rsidR="004B6B73">
        <w:rPr>
          <w:sz w:val="21"/>
          <w:szCs w:val="21"/>
        </w:rPr>
        <w:t>11</w:t>
      </w:r>
      <w:r>
        <w:rPr>
          <w:rFonts w:hint="eastAsia"/>
          <w:sz w:val="21"/>
          <w:szCs w:val="21"/>
          <w:lang w:eastAsia="zh-CN"/>
        </w:rPr>
        <w:t>6</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81307" w:rsidRPr="00C81307">
        <w:rPr>
          <w:sz w:val="21"/>
          <w:szCs w:val="21"/>
        </w:rPr>
        <w:t>downlink and uplink channel / signal aspects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4BA4D49B" w14:textId="77777777" w:rsidR="009D7A33" w:rsidRPr="00CC7C1F" w:rsidRDefault="009D7A33" w:rsidP="009D7A33">
            <w:pPr>
              <w:rPr>
                <w:lang w:eastAsia="x-none"/>
              </w:rPr>
            </w:pPr>
            <w:r w:rsidRPr="00CC7C1F">
              <w:rPr>
                <w:highlight w:val="green"/>
                <w:lang w:eastAsia="x-none"/>
              </w:rPr>
              <w:t>Agreement</w:t>
            </w:r>
          </w:p>
          <w:p w14:paraId="0D7D2E08" w14:textId="77777777" w:rsidR="009D7A33" w:rsidRPr="00CC7C1F" w:rsidRDefault="009D7A33" w:rsidP="009D7A33">
            <w:r w:rsidRPr="00CC7C1F">
              <w:t xml:space="preserve">For ambient IoT devices, a </w:t>
            </w:r>
            <w:r w:rsidRPr="00CC7C1F">
              <w:rPr>
                <w:color w:val="000000"/>
              </w:rPr>
              <w:t xml:space="preserve">dedicated physical </w:t>
            </w:r>
            <w:r w:rsidRPr="00CC7C1F">
              <w:t>broadcast channel for R2D, e.g. PBCH-like, is not considered for study.</w:t>
            </w:r>
          </w:p>
          <w:p w14:paraId="165B95B7" w14:textId="77777777" w:rsidR="009D7A33" w:rsidRPr="00CC7C1F" w:rsidRDefault="009D7A33" w:rsidP="009D7A33">
            <w:pPr>
              <w:rPr>
                <w:lang w:eastAsia="x-none"/>
              </w:rPr>
            </w:pPr>
          </w:p>
          <w:p w14:paraId="528B58C8" w14:textId="77777777" w:rsidR="009D7A33" w:rsidRPr="00CC7C1F" w:rsidRDefault="009D7A33" w:rsidP="009D7A33">
            <w:pPr>
              <w:rPr>
                <w:lang w:eastAsia="x-none"/>
              </w:rPr>
            </w:pPr>
            <w:r w:rsidRPr="00CC7C1F">
              <w:rPr>
                <w:highlight w:val="green"/>
                <w:lang w:eastAsia="x-none"/>
              </w:rPr>
              <w:t>Agreement</w:t>
            </w:r>
          </w:p>
          <w:p w14:paraId="46D9DF8D" w14:textId="77777777" w:rsidR="009D7A33" w:rsidRPr="00CC7C1F" w:rsidRDefault="009D7A33" w:rsidP="009D7A33">
            <w:pPr>
              <w:rPr>
                <w:color w:val="FF0000"/>
              </w:rPr>
            </w:pPr>
            <w:r w:rsidRPr="00CC7C1F">
              <w:t>For ambient IoT devices, at least for R2D data transmission, a physical channel (PRDCH) is studied,</w:t>
            </w:r>
          </w:p>
          <w:p w14:paraId="2F61F778" w14:textId="77777777" w:rsidR="009D7A33" w:rsidRPr="00CC7C1F" w:rsidRDefault="009D7A33">
            <w:pPr>
              <w:pStyle w:val="aff1"/>
              <w:numPr>
                <w:ilvl w:val="1"/>
                <w:numId w:val="14"/>
              </w:numPr>
              <w:overflowPunct/>
              <w:snapToGrid w:val="0"/>
              <w:spacing w:after="0"/>
              <w:ind w:firstLineChars="0"/>
              <w:contextualSpacing/>
              <w:jc w:val="both"/>
              <w:textAlignment w:val="auto"/>
            </w:pPr>
            <w:r w:rsidRPr="00CC7C1F">
              <w:t xml:space="preserve">System information (if defined) is transmitted on the </w:t>
            </w:r>
            <w:proofErr w:type="gramStart"/>
            <w:r w:rsidRPr="00CC7C1F">
              <w:t>PRDCH</w:t>
            </w:r>
            <w:proofErr w:type="gramEnd"/>
          </w:p>
          <w:p w14:paraId="5C5F88DD" w14:textId="77777777" w:rsidR="009D7A33" w:rsidRPr="00CC7C1F" w:rsidRDefault="009D7A33">
            <w:pPr>
              <w:pStyle w:val="aff1"/>
              <w:numPr>
                <w:ilvl w:val="1"/>
                <w:numId w:val="14"/>
              </w:numPr>
              <w:overflowPunct/>
              <w:snapToGrid w:val="0"/>
              <w:spacing w:after="0"/>
              <w:ind w:firstLineChars="0"/>
              <w:contextualSpacing/>
              <w:jc w:val="both"/>
              <w:textAlignment w:val="auto"/>
            </w:pPr>
            <w:r w:rsidRPr="00CC7C1F">
              <w:t xml:space="preserve">FFS Whether/how control information is transmitted on the </w:t>
            </w:r>
            <w:proofErr w:type="gramStart"/>
            <w:r w:rsidRPr="00CC7C1F">
              <w:t>PRDCH</w:t>
            </w:r>
            <w:proofErr w:type="gramEnd"/>
          </w:p>
          <w:p w14:paraId="5812710F" w14:textId="77777777" w:rsidR="009D7A33" w:rsidRPr="00CC7C1F" w:rsidRDefault="009D7A33">
            <w:pPr>
              <w:pStyle w:val="aff1"/>
              <w:numPr>
                <w:ilvl w:val="0"/>
                <w:numId w:val="14"/>
              </w:numPr>
              <w:overflowPunct/>
              <w:snapToGrid w:val="0"/>
              <w:spacing w:after="0"/>
              <w:ind w:firstLineChars="0"/>
              <w:contextualSpacing/>
              <w:jc w:val="both"/>
              <w:textAlignment w:val="auto"/>
            </w:pPr>
            <w:r w:rsidRPr="00CC7C1F">
              <w:rPr>
                <w:rFonts w:hint="eastAsia"/>
              </w:rPr>
              <w:t>N</w:t>
            </w:r>
            <w:r w:rsidRPr="00CC7C1F">
              <w:t>ote: the naming of PRDCH is used for the sake of the study</w:t>
            </w:r>
          </w:p>
          <w:p w14:paraId="56882011" w14:textId="77777777" w:rsidR="009D7A33" w:rsidRDefault="009D7A33" w:rsidP="009D7A33">
            <w:pPr>
              <w:rPr>
                <w:lang w:eastAsia="x-none"/>
              </w:rPr>
            </w:pPr>
          </w:p>
          <w:p w14:paraId="59FFCA37" w14:textId="77777777" w:rsidR="009D7A33" w:rsidRDefault="009D7A33" w:rsidP="009D7A33">
            <w:pPr>
              <w:pStyle w:val="0Maintext"/>
              <w:rPr>
                <w:lang w:eastAsia="zh-CN"/>
              </w:rPr>
            </w:pPr>
            <w:r w:rsidRPr="000A5ADB">
              <w:rPr>
                <w:highlight w:val="green"/>
                <w:lang w:eastAsia="zh-CN"/>
              </w:rPr>
              <w:t>Agreement</w:t>
            </w:r>
          </w:p>
          <w:p w14:paraId="44FD837C" w14:textId="77777777" w:rsidR="009D7A33" w:rsidRPr="00E23A6E" w:rsidRDefault="009D7A33" w:rsidP="009D7A33">
            <w:pPr>
              <w:rPr>
                <w:color w:val="FF0000"/>
              </w:rPr>
            </w:pPr>
            <w:r w:rsidRPr="00E23A6E">
              <w:t>For ambient IoT devices, at least for D2R data transmission, a physical channel (PDRCH) is studied along with the following,</w:t>
            </w:r>
          </w:p>
          <w:p w14:paraId="4CAA0E47" w14:textId="77777777" w:rsidR="009D7A33" w:rsidRPr="00E23A6E" w:rsidRDefault="009D7A33">
            <w:pPr>
              <w:pStyle w:val="aff1"/>
              <w:numPr>
                <w:ilvl w:val="0"/>
                <w:numId w:val="14"/>
              </w:numPr>
              <w:overflowPunct/>
              <w:snapToGrid w:val="0"/>
              <w:spacing w:after="0"/>
              <w:ind w:firstLineChars="0"/>
              <w:contextualSpacing/>
              <w:jc w:val="both"/>
              <w:textAlignment w:val="auto"/>
            </w:pPr>
            <w:r w:rsidRPr="00E23A6E">
              <w:t xml:space="preserve">Response transmitted from device to reader during contention-based access procedure is transmitted on the </w:t>
            </w:r>
            <w:proofErr w:type="gramStart"/>
            <w:r w:rsidRPr="00E23A6E">
              <w:t>PDRCH</w:t>
            </w:r>
            <w:proofErr w:type="gramEnd"/>
          </w:p>
          <w:p w14:paraId="32F298A7" w14:textId="77777777" w:rsidR="009D7A33" w:rsidRPr="00E23A6E" w:rsidRDefault="009D7A33">
            <w:pPr>
              <w:pStyle w:val="aff1"/>
              <w:numPr>
                <w:ilvl w:val="1"/>
                <w:numId w:val="14"/>
              </w:numPr>
              <w:overflowPunct/>
              <w:snapToGrid w:val="0"/>
              <w:spacing w:after="0"/>
              <w:ind w:firstLineChars="0"/>
              <w:contextualSpacing/>
              <w:jc w:val="both"/>
              <w:textAlignment w:val="auto"/>
            </w:pPr>
            <w:r w:rsidRPr="00E23A6E">
              <w:t>FFS: Details of response</w:t>
            </w:r>
          </w:p>
          <w:p w14:paraId="1FD716DC" w14:textId="77777777" w:rsidR="009D7A33" w:rsidRPr="00E23A6E" w:rsidRDefault="009D7A33">
            <w:pPr>
              <w:pStyle w:val="aff1"/>
              <w:numPr>
                <w:ilvl w:val="0"/>
                <w:numId w:val="14"/>
              </w:numPr>
              <w:overflowPunct/>
              <w:snapToGrid w:val="0"/>
              <w:spacing w:after="0"/>
              <w:ind w:firstLineChars="0"/>
              <w:contextualSpacing/>
              <w:jc w:val="both"/>
              <w:textAlignment w:val="auto"/>
            </w:pPr>
            <w:r w:rsidRPr="00E23A6E">
              <w:t xml:space="preserve">FFS Whether/how/what D2R control information (if defined) is transmitted on the </w:t>
            </w:r>
            <w:proofErr w:type="gramStart"/>
            <w:r w:rsidRPr="00E23A6E">
              <w:t>PDRCH</w:t>
            </w:r>
            <w:proofErr w:type="gramEnd"/>
          </w:p>
          <w:p w14:paraId="1994C7BF" w14:textId="77777777" w:rsidR="009D7A33" w:rsidRPr="00E23A6E" w:rsidRDefault="009D7A33">
            <w:pPr>
              <w:pStyle w:val="aff1"/>
              <w:numPr>
                <w:ilvl w:val="0"/>
                <w:numId w:val="14"/>
              </w:numPr>
              <w:overflowPunct/>
              <w:snapToGrid w:val="0"/>
              <w:spacing w:after="0"/>
              <w:ind w:firstLineChars="0"/>
              <w:contextualSpacing/>
              <w:jc w:val="both"/>
              <w:textAlignment w:val="auto"/>
            </w:pPr>
            <w:r w:rsidRPr="00E23A6E">
              <w:rPr>
                <w:rFonts w:hint="eastAsia"/>
              </w:rPr>
              <w:t>N</w:t>
            </w:r>
            <w:r w:rsidRPr="00E23A6E">
              <w:t>ote: the naming of PDRCH is used for the sake of the study</w:t>
            </w:r>
          </w:p>
          <w:p w14:paraId="5399C016" w14:textId="299F0D24" w:rsidR="00130AA6" w:rsidRPr="00130AA6" w:rsidRDefault="00130AA6" w:rsidP="009D7A33">
            <w:pPr>
              <w:overflowPunct/>
              <w:autoSpaceDE/>
              <w:autoSpaceDN/>
              <w:adjustRightInd/>
              <w:spacing w:after="0"/>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63424344"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9D7A33" w:rsidRPr="009D7A33">
        <w:rPr>
          <w:sz w:val="21"/>
          <w:szCs w:val="21"/>
          <w:lang w:val="en-US" w:eastAsia="zh-CN"/>
        </w:rPr>
        <w:t>downlink and uplink channel / signal aspects for Ambient IoT</w:t>
      </w:r>
      <w:r w:rsidR="00090A71">
        <w:rPr>
          <w:sz w:val="21"/>
          <w:szCs w:val="21"/>
          <w:lang w:val="en-US" w:eastAsia="zh-CN"/>
        </w:rPr>
        <w:t>.</w:t>
      </w:r>
    </w:p>
    <w:bookmarkEnd w:id="1"/>
    <w:bookmarkEnd w:id="2"/>
    <w:p w14:paraId="458CBDE4" w14:textId="159E7309" w:rsidR="00660081" w:rsidRDefault="006510E2" w:rsidP="00660081">
      <w:pPr>
        <w:pStyle w:val="1"/>
      </w:pPr>
      <w:r>
        <w:lastRenderedPageBreak/>
        <w:t>Discussion</w:t>
      </w:r>
      <w:r w:rsidR="00660081">
        <w:t xml:space="preserve"> on </w:t>
      </w:r>
      <w:r w:rsidR="00C00A50" w:rsidRPr="00C00A50">
        <w:t>downlink and uplink channel / signal aspects for Ambient IoT</w:t>
      </w:r>
    </w:p>
    <w:p w14:paraId="29F77122" w14:textId="41D47801" w:rsidR="00220FFC" w:rsidRPr="00455E2E" w:rsidRDefault="00677CF4"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Downlink channel/signal</w:t>
      </w:r>
    </w:p>
    <w:p w14:paraId="5F4FAD83" w14:textId="77777777" w:rsidR="0033609D" w:rsidRPr="0033609D" w:rsidRDefault="0033609D">
      <w:pPr>
        <w:pStyle w:val="aff1"/>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7341230D" w14:textId="390730CE" w:rsidR="0033609D" w:rsidRPr="00276CFA" w:rsidRDefault="0033609D">
      <w:pPr>
        <w:pStyle w:val="3"/>
        <w:numPr>
          <w:ilvl w:val="2"/>
          <w:numId w:val="13"/>
        </w:numPr>
        <w:rPr>
          <w:sz w:val="30"/>
          <w:szCs w:val="30"/>
          <w:lang w:eastAsia="zh-CN"/>
        </w:rPr>
      </w:pPr>
      <w:r w:rsidRPr="00276CFA">
        <w:rPr>
          <w:rFonts w:hint="eastAsia"/>
          <w:sz w:val="30"/>
          <w:szCs w:val="30"/>
          <w:lang w:eastAsia="zh-CN"/>
        </w:rPr>
        <w:t xml:space="preserve">  </w:t>
      </w:r>
      <w:r w:rsidR="00294D1C">
        <w:rPr>
          <w:rFonts w:eastAsiaTheme="minorEastAsia" w:hint="eastAsia"/>
          <w:sz w:val="30"/>
          <w:szCs w:val="30"/>
          <w:lang w:eastAsia="zh-CN"/>
        </w:rPr>
        <w:t>Synchronization</w:t>
      </w:r>
      <w:r w:rsidR="00387FF3">
        <w:rPr>
          <w:rFonts w:eastAsiaTheme="minorEastAsia" w:hint="eastAsia"/>
          <w:sz w:val="30"/>
          <w:szCs w:val="30"/>
          <w:lang w:eastAsia="zh-CN"/>
        </w:rPr>
        <w:t xml:space="preserve"> signal</w:t>
      </w:r>
    </w:p>
    <w:p w14:paraId="05D07EC7" w14:textId="79E0878F" w:rsidR="004D6333" w:rsidRDefault="00697167" w:rsidP="004D633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the ultra-low device </w:t>
      </w:r>
      <w:r>
        <w:rPr>
          <w:rFonts w:eastAsia="等线"/>
          <w:bCs/>
          <w:sz w:val="21"/>
          <w:lang w:eastAsia="zh-CN"/>
        </w:rPr>
        <w:t>capability</w:t>
      </w:r>
      <w:r>
        <w:rPr>
          <w:rFonts w:eastAsia="等线" w:hint="eastAsia"/>
          <w:bCs/>
          <w:sz w:val="21"/>
          <w:lang w:eastAsia="zh-CN"/>
        </w:rPr>
        <w:t xml:space="preserve"> and inventory</w:t>
      </w:r>
      <w:r w:rsidR="00AD7FC0">
        <w:rPr>
          <w:rFonts w:eastAsia="等线" w:hint="eastAsia"/>
          <w:bCs/>
          <w:sz w:val="21"/>
          <w:lang w:eastAsia="zh-CN"/>
        </w:rPr>
        <w:t>/c</w:t>
      </w:r>
      <w:r>
        <w:rPr>
          <w:rFonts w:eastAsia="等线"/>
          <w:bCs/>
          <w:sz w:val="21"/>
          <w:lang w:eastAsia="zh-CN"/>
        </w:rPr>
        <w:t>ommand</w:t>
      </w:r>
      <w:r>
        <w:rPr>
          <w:rFonts w:eastAsia="等线" w:hint="eastAsia"/>
          <w:bCs/>
          <w:sz w:val="21"/>
          <w:lang w:eastAsia="zh-CN"/>
        </w:rPr>
        <w:t xml:space="preserve"> </w:t>
      </w:r>
      <w:r w:rsidR="00AD7FC0">
        <w:rPr>
          <w:rFonts w:eastAsia="等线" w:hint="eastAsia"/>
          <w:bCs/>
          <w:sz w:val="21"/>
          <w:lang w:eastAsia="zh-CN"/>
        </w:rPr>
        <w:t xml:space="preserve">use </w:t>
      </w:r>
      <w:r>
        <w:rPr>
          <w:rFonts w:eastAsia="等线" w:hint="eastAsia"/>
          <w:bCs/>
          <w:sz w:val="21"/>
          <w:lang w:eastAsia="zh-CN"/>
        </w:rPr>
        <w:t>cases for A-IoT, it is identified to have some level of downlink synchronization rather than constant and periodic synchronization.</w:t>
      </w:r>
      <w:r w:rsidR="00CE7DF6">
        <w:rPr>
          <w:rFonts w:eastAsia="等线" w:hint="eastAsia"/>
          <w:bCs/>
          <w:sz w:val="21"/>
          <w:lang w:eastAsia="zh-CN"/>
        </w:rPr>
        <w:t xml:space="preserve"> </w:t>
      </w:r>
      <w:r w:rsidR="004D6333">
        <w:rPr>
          <w:rFonts w:eastAsia="等线" w:hint="eastAsia"/>
          <w:bCs/>
          <w:sz w:val="21"/>
          <w:lang w:eastAsia="zh-CN"/>
        </w:rPr>
        <w:t xml:space="preserve">From our perspective, </w:t>
      </w:r>
      <w:r w:rsidR="004D6333" w:rsidRPr="003D7A72">
        <w:rPr>
          <w:rFonts w:eastAsia="等线"/>
          <w:bCs/>
          <w:sz w:val="21"/>
          <w:lang w:eastAsia="zh-CN"/>
        </w:rPr>
        <w:t xml:space="preserve">the simple RFID-like way </w:t>
      </w:r>
      <w:r w:rsidR="004D6333">
        <w:rPr>
          <w:rFonts w:eastAsia="等线" w:hint="eastAsia"/>
          <w:bCs/>
          <w:sz w:val="21"/>
          <w:lang w:eastAsia="zh-CN"/>
        </w:rPr>
        <w:t xml:space="preserve">can be reused </w:t>
      </w:r>
      <w:r w:rsidR="004D6333" w:rsidRPr="003D7A72">
        <w:rPr>
          <w:rFonts w:eastAsia="等线"/>
          <w:bCs/>
          <w:sz w:val="21"/>
          <w:lang w:eastAsia="zh-CN"/>
        </w:rPr>
        <w:t xml:space="preserve">for downlink </w:t>
      </w:r>
      <w:r w:rsidR="004D6333">
        <w:rPr>
          <w:rFonts w:eastAsia="等线" w:hint="eastAsia"/>
          <w:bCs/>
          <w:sz w:val="21"/>
          <w:lang w:eastAsia="zh-CN"/>
        </w:rPr>
        <w:t xml:space="preserve">synchronization </w:t>
      </w:r>
      <w:r w:rsidR="004D6333" w:rsidRPr="003D7A72">
        <w:rPr>
          <w:rFonts w:eastAsia="等线"/>
          <w:bCs/>
          <w:sz w:val="21"/>
          <w:lang w:eastAsia="zh-CN"/>
        </w:rPr>
        <w:t>transmission of A-IoT devices.</w:t>
      </w:r>
    </w:p>
    <w:p w14:paraId="166924C6" w14:textId="47E4561D" w:rsidR="00677CF4" w:rsidRDefault="00677CF4" w:rsidP="00546771">
      <w:pPr>
        <w:overflowPunct/>
        <w:autoSpaceDE/>
        <w:autoSpaceDN/>
        <w:adjustRightInd/>
        <w:snapToGrid w:val="0"/>
        <w:spacing w:after="120" w:line="280" w:lineRule="atLeast"/>
        <w:jc w:val="both"/>
        <w:textAlignment w:val="auto"/>
        <w:rPr>
          <w:rFonts w:eastAsia="等线"/>
          <w:bCs/>
          <w:sz w:val="21"/>
          <w:lang w:eastAsia="zh-CN"/>
        </w:rPr>
      </w:pPr>
      <w:r w:rsidRPr="00677CF4">
        <w:rPr>
          <w:rFonts w:eastAsia="等线"/>
          <w:bCs/>
          <w:sz w:val="21"/>
          <w:lang w:eastAsia="zh-CN"/>
        </w:rPr>
        <w:t>For R=&gt;T communication of RFID, an interrogator shall begin all signal transmission with either a preamble or frame-sync. A preamble would be signaled before Query command to indicate the start of an inventory round. The other data can be signaled after the frame-sync. The detailed values on delimiter, data-0, R-&gt;T calibration (</w:t>
      </w:r>
      <w:proofErr w:type="spellStart"/>
      <w:r w:rsidRPr="00677CF4">
        <w:rPr>
          <w:rFonts w:eastAsia="等线"/>
          <w:bCs/>
          <w:sz w:val="21"/>
          <w:lang w:eastAsia="zh-CN"/>
        </w:rPr>
        <w:t>RTcal</w:t>
      </w:r>
      <w:proofErr w:type="spellEnd"/>
      <w:r w:rsidRPr="00677CF4">
        <w:rPr>
          <w:rFonts w:eastAsia="等线"/>
          <w:bCs/>
          <w:sz w:val="21"/>
          <w:lang w:eastAsia="zh-CN"/>
        </w:rPr>
        <w:t>) and T-&gt;R calibration (</w:t>
      </w:r>
      <w:proofErr w:type="spellStart"/>
      <w:r w:rsidRPr="00677CF4">
        <w:rPr>
          <w:rFonts w:eastAsia="等线"/>
          <w:bCs/>
          <w:sz w:val="21"/>
          <w:lang w:eastAsia="zh-CN"/>
        </w:rPr>
        <w:t>TRcal</w:t>
      </w:r>
      <w:proofErr w:type="spellEnd"/>
      <w:r w:rsidRPr="00677CF4">
        <w:rPr>
          <w:rFonts w:eastAsia="等线"/>
          <w:bCs/>
          <w:sz w:val="21"/>
          <w:lang w:eastAsia="zh-CN"/>
        </w:rPr>
        <w:t xml:space="preserve">) can be found below in </w:t>
      </w:r>
      <w:r w:rsidR="00251CC3">
        <w:rPr>
          <w:rFonts w:eastAsia="等线"/>
          <w:bCs/>
          <w:sz w:val="21"/>
          <w:lang w:eastAsia="zh-CN"/>
        </w:rPr>
        <w:fldChar w:fldCharType="begin"/>
      </w:r>
      <w:r w:rsidR="00251CC3">
        <w:rPr>
          <w:rFonts w:eastAsia="等线"/>
          <w:bCs/>
          <w:sz w:val="21"/>
          <w:lang w:eastAsia="zh-CN"/>
        </w:rPr>
        <w:instrText xml:space="preserve"> REF _Ref162858002 \r \h </w:instrText>
      </w:r>
      <w:r w:rsidR="00251CC3">
        <w:rPr>
          <w:rFonts w:eastAsia="等线"/>
          <w:bCs/>
          <w:sz w:val="21"/>
          <w:lang w:eastAsia="zh-CN"/>
        </w:rPr>
      </w:r>
      <w:r w:rsidR="00251CC3">
        <w:rPr>
          <w:rFonts w:eastAsia="等线"/>
          <w:bCs/>
          <w:sz w:val="21"/>
          <w:lang w:eastAsia="zh-CN"/>
        </w:rPr>
        <w:fldChar w:fldCharType="separate"/>
      </w:r>
      <w:r w:rsidR="00251CC3">
        <w:rPr>
          <w:rFonts w:eastAsia="等线"/>
          <w:bCs/>
          <w:sz w:val="21"/>
          <w:lang w:eastAsia="zh-CN"/>
        </w:rPr>
        <w:t>[4]</w:t>
      </w:r>
      <w:r w:rsidR="00251CC3">
        <w:rPr>
          <w:rFonts w:eastAsia="等线"/>
          <w:bCs/>
          <w:sz w:val="21"/>
          <w:lang w:eastAsia="zh-CN"/>
        </w:rPr>
        <w:fldChar w:fldCharType="end"/>
      </w:r>
      <w:r w:rsidRPr="00677CF4">
        <w:rPr>
          <w:rFonts w:eastAsia="等线"/>
          <w:bCs/>
          <w:sz w:val="21"/>
          <w:lang w:eastAsia="zh-CN"/>
        </w:rPr>
        <w:t>, as illustrated bellow.</w:t>
      </w:r>
    </w:p>
    <w:p w14:paraId="64FFCF35" w14:textId="0FBFB559" w:rsidR="003D7A72" w:rsidRDefault="003D7A72" w:rsidP="003D7A72">
      <w:pPr>
        <w:overflowPunct/>
        <w:autoSpaceDE/>
        <w:autoSpaceDN/>
        <w:adjustRightInd/>
        <w:snapToGrid w:val="0"/>
        <w:spacing w:after="120" w:line="280" w:lineRule="atLeast"/>
        <w:jc w:val="center"/>
        <w:textAlignment w:val="auto"/>
        <w:rPr>
          <w:rFonts w:eastAsia="等线"/>
          <w:bCs/>
          <w:sz w:val="21"/>
          <w:lang w:eastAsia="zh-CN"/>
        </w:rPr>
      </w:pPr>
      <w:r w:rsidRPr="00A9456C">
        <w:rPr>
          <w:rFonts w:eastAsia="等线"/>
          <w:bCs/>
          <w:noProof/>
          <w:lang w:eastAsia="zh-CN"/>
        </w:rPr>
        <w:drawing>
          <wp:inline distT="0" distB="0" distL="0" distR="0" wp14:anchorId="489CD66C" wp14:editId="43DAC4D3">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1"/>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2DC9E957" w14:textId="04E9C04E" w:rsidR="003D7A72" w:rsidRDefault="003D7A72" w:rsidP="003D7A72">
      <w:pPr>
        <w:overflowPunct/>
        <w:autoSpaceDE/>
        <w:autoSpaceDN/>
        <w:adjustRightInd/>
        <w:snapToGrid w:val="0"/>
        <w:spacing w:after="120" w:line="280" w:lineRule="atLeast"/>
        <w:jc w:val="center"/>
        <w:textAlignment w:val="auto"/>
        <w:rPr>
          <w:rFonts w:eastAsia="等线"/>
          <w:bCs/>
          <w:sz w:val="21"/>
          <w:lang w:eastAsia="zh-CN"/>
        </w:rPr>
      </w:pPr>
      <w:r w:rsidRPr="003D7A72">
        <w:rPr>
          <w:rFonts w:eastAsia="等线"/>
          <w:bCs/>
          <w:sz w:val="21"/>
          <w:lang w:eastAsia="zh-CN"/>
        </w:rPr>
        <w:t>Fig 1. Illustration of R=&gt;T preamble and frame-sync</w:t>
      </w:r>
    </w:p>
    <w:p w14:paraId="37ED8A30" w14:textId="2BDD7AAF" w:rsidR="00763203" w:rsidRPr="003D7A72" w:rsidRDefault="003D7A72" w:rsidP="003D7A72">
      <w:pPr>
        <w:overflowPunct/>
        <w:autoSpaceDE/>
        <w:autoSpaceDN/>
        <w:adjustRightInd/>
        <w:snapToGrid w:val="0"/>
        <w:spacing w:after="120" w:line="280" w:lineRule="atLeast"/>
        <w:textAlignment w:val="auto"/>
        <w:rPr>
          <w:rFonts w:eastAsia="等线"/>
          <w:bCs/>
          <w:sz w:val="21"/>
          <w:lang w:eastAsia="zh-CN"/>
        </w:rPr>
      </w:pPr>
      <w:r w:rsidRPr="003D7A72">
        <w:rPr>
          <w:rFonts w:eastAsia="等线"/>
          <w:bCs/>
          <w:sz w:val="21"/>
          <w:lang w:eastAsia="zh-CN"/>
        </w:rPr>
        <w:t xml:space="preserve">For A-IoT </w:t>
      </w:r>
      <w:r w:rsidR="00DA18B6">
        <w:rPr>
          <w:rFonts w:eastAsia="等线" w:hint="eastAsia"/>
          <w:bCs/>
          <w:sz w:val="21"/>
          <w:lang w:eastAsia="zh-CN"/>
        </w:rPr>
        <w:t>R2D</w:t>
      </w:r>
      <w:r w:rsidRPr="003D7A72">
        <w:rPr>
          <w:rFonts w:eastAsia="等线"/>
          <w:bCs/>
          <w:sz w:val="21"/>
          <w:lang w:eastAsia="zh-CN"/>
        </w:rPr>
        <w:t xml:space="preserve">, </w:t>
      </w:r>
      <w:r w:rsidR="00DA18B6">
        <w:rPr>
          <w:rFonts w:eastAsia="等线" w:hint="eastAsia"/>
          <w:bCs/>
          <w:sz w:val="21"/>
          <w:lang w:eastAsia="zh-CN"/>
        </w:rPr>
        <w:t>p</w:t>
      </w:r>
      <w:r w:rsidRPr="003D7A72">
        <w:rPr>
          <w:rFonts w:eastAsia="等线"/>
          <w:bCs/>
          <w:sz w:val="21"/>
          <w:lang w:eastAsia="zh-CN"/>
        </w:rPr>
        <w:t xml:space="preserve">reamble or fame-sync can be used to indicate </w:t>
      </w:r>
      <w:r w:rsidR="00CE7DF6" w:rsidRPr="00825659">
        <w:t>the start of the transmission and achieve the clock timing alignment</w:t>
      </w:r>
      <w:r w:rsidRPr="003D7A72">
        <w:rPr>
          <w:rFonts w:eastAsia="等线"/>
          <w:bCs/>
          <w:sz w:val="21"/>
          <w:lang w:eastAsia="zh-CN"/>
        </w:rPr>
        <w:t xml:space="preserve">. </w:t>
      </w:r>
      <w:r w:rsidR="00DA18B6">
        <w:rPr>
          <w:rFonts w:eastAsia="等线" w:hint="eastAsia"/>
          <w:bCs/>
          <w:sz w:val="21"/>
          <w:lang w:eastAsia="zh-CN"/>
        </w:rPr>
        <w:t xml:space="preserve">The </w:t>
      </w:r>
      <w:r w:rsidR="00DA18B6">
        <w:rPr>
          <w:rFonts w:eastAsia="等线"/>
          <w:bCs/>
          <w:sz w:val="21"/>
          <w:lang w:eastAsia="zh-CN"/>
        </w:rPr>
        <w:t>detail</w:t>
      </w:r>
      <w:r w:rsidR="00DA18B6">
        <w:rPr>
          <w:rFonts w:eastAsia="等线" w:hint="eastAsia"/>
          <w:bCs/>
          <w:sz w:val="21"/>
          <w:lang w:eastAsia="zh-CN"/>
        </w:rPr>
        <w:t>s of p</w:t>
      </w:r>
      <w:r w:rsidR="00DA18B6" w:rsidRPr="003D7A72">
        <w:rPr>
          <w:rFonts w:eastAsia="等线"/>
          <w:bCs/>
          <w:sz w:val="21"/>
          <w:lang w:eastAsia="zh-CN"/>
        </w:rPr>
        <w:t xml:space="preserve">reamble or fame-sync </w:t>
      </w:r>
      <w:r w:rsidR="00DA18B6">
        <w:rPr>
          <w:rFonts w:eastAsia="等线" w:hint="eastAsia"/>
          <w:bCs/>
          <w:sz w:val="21"/>
          <w:lang w:eastAsia="zh-CN"/>
        </w:rPr>
        <w:t>sequence or d</w:t>
      </w:r>
      <w:r w:rsidR="00DA18B6">
        <w:rPr>
          <w:rFonts w:eastAsia="等线"/>
          <w:bCs/>
          <w:sz w:val="21"/>
          <w:lang w:eastAsia="zh-CN"/>
        </w:rPr>
        <w:t>esign</w:t>
      </w:r>
      <w:r w:rsidR="00DA18B6">
        <w:rPr>
          <w:rFonts w:eastAsia="等线" w:hint="eastAsia"/>
          <w:bCs/>
          <w:sz w:val="21"/>
          <w:lang w:eastAsia="zh-CN"/>
        </w:rPr>
        <w:t xml:space="preserve"> would be further study</w:t>
      </w:r>
      <w:r w:rsidR="00B731B1">
        <w:rPr>
          <w:rFonts w:eastAsia="等线" w:hint="eastAsia"/>
          <w:bCs/>
          <w:sz w:val="21"/>
          <w:lang w:eastAsia="zh-CN"/>
        </w:rPr>
        <w:t xml:space="preserve"> in AI 9.4.2.2</w:t>
      </w:r>
      <w:r w:rsidR="00DA18B6">
        <w:rPr>
          <w:rFonts w:eastAsia="等线" w:hint="eastAsia"/>
          <w:bCs/>
          <w:sz w:val="21"/>
          <w:lang w:eastAsia="zh-CN"/>
        </w:rPr>
        <w:t>.</w:t>
      </w:r>
      <w:r w:rsidR="00B731B1">
        <w:rPr>
          <w:rFonts w:eastAsia="等线" w:hint="eastAsia"/>
          <w:bCs/>
          <w:sz w:val="21"/>
          <w:lang w:eastAsia="zh-CN"/>
        </w:rPr>
        <w:t xml:space="preserve"> One controversial </w:t>
      </w:r>
      <w:r w:rsidR="00B15B8F">
        <w:rPr>
          <w:rFonts w:eastAsia="等线" w:hint="eastAsia"/>
          <w:bCs/>
          <w:sz w:val="21"/>
          <w:lang w:eastAsia="zh-CN"/>
        </w:rPr>
        <w:t>issue</w:t>
      </w:r>
      <w:r w:rsidRPr="003D7A72">
        <w:rPr>
          <w:rFonts w:eastAsia="等线"/>
          <w:bCs/>
          <w:sz w:val="21"/>
          <w:lang w:eastAsia="zh-CN"/>
        </w:rPr>
        <w:t xml:space="preserve"> is whether to have </w:t>
      </w:r>
      <w:proofErr w:type="spellStart"/>
      <w:r w:rsidRPr="003D7A72">
        <w:rPr>
          <w:rFonts w:eastAsia="等线"/>
          <w:bCs/>
          <w:sz w:val="21"/>
          <w:lang w:eastAsia="zh-CN"/>
        </w:rPr>
        <w:t>postamble</w:t>
      </w:r>
      <w:proofErr w:type="spellEnd"/>
      <w:r w:rsidRPr="003D7A72">
        <w:rPr>
          <w:rFonts w:eastAsia="等线"/>
          <w:bCs/>
          <w:sz w:val="21"/>
          <w:lang w:eastAsia="zh-CN"/>
        </w:rPr>
        <w:t xml:space="preserve"> to indicate the end of data transmission. We think the necessity of </w:t>
      </w:r>
      <w:proofErr w:type="spellStart"/>
      <w:r w:rsidRPr="003D7A72">
        <w:rPr>
          <w:rFonts w:eastAsia="等线"/>
          <w:bCs/>
          <w:sz w:val="21"/>
          <w:lang w:eastAsia="zh-CN"/>
        </w:rPr>
        <w:t>postamble</w:t>
      </w:r>
      <w:proofErr w:type="spellEnd"/>
      <w:r w:rsidRPr="003D7A72">
        <w:rPr>
          <w:rFonts w:eastAsia="等线"/>
          <w:bCs/>
          <w:sz w:val="21"/>
          <w:lang w:eastAsia="zh-CN"/>
        </w:rPr>
        <w:t xml:space="preserve"> would be affected by deployment scenario, data size and command type. There may contain command like Select/</w:t>
      </w:r>
      <w:proofErr w:type="spellStart"/>
      <w:r w:rsidRPr="003D7A72">
        <w:rPr>
          <w:rFonts w:eastAsia="等线"/>
          <w:bCs/>
          <w:sz w:val="21"/>
          <w:lang w:eastAsia="zh-CN"/>
        </w:rPr>
        <w:t>QueryACK</w:t>
      </w:r>
      <w:proofErr w:type="spellEnd"/>
      <w:r w:rsidRPr="003D7A72">
        <w:rPr>
          <w:rFonts w:eastAsia="等线"/>
          <w:bCs/>
          <w:sz w:val="21"/>
          <w:lang w:eastAsia="zh-CN"/>
        </w:rPr>
        <w:t>/NCK, and data like RN16/EPC/device ID as reused in RFID.</w:t>
      </w:r>
      <w:r w:rsidR="00B15B8F">
        <w:rPr>
          <w:rFonts w:eastAsia="等线" w:hint="eastAsia"/>
          <w:bCs/>
          <w:sz w:val="21"/>
          <w:lang w:eastAsia="zh-CN"/>
        </w:rPr>
        <w:t xml:space="preserve"> </w:t>
      </w:r>
      <w:r w:rsidRPr="003D7A72">
        <w:rPr>
          <w:rFonts w:eastAsia="等线"/>
          <w:bCs/>
          <w:sz w:val="21"/>
          <w:lang w:eastAsia="zh-CN"/>
        </w:rPr>
        <w:t xml:space="preserve">Thus, we support </w:t>
      </w:r>
      <w:r w:rsidR="00EC42A7">
        <w:rPr>
          <w:rFonts w:eastAsia="等线" w:hint="eastAsia"/>
          <w:bCs/>
          <w:sz w:val="21"/>
          <w:lang w:eastAsia="zh-CN"/>
        </w:rPr>
        <w:t xml:space="preserve">RFID-like synchronization signal for </w:t>
      </w:r>
      <w:r w:rsidRPr="003D7A72">
        <w:rPr>
          <w:rFonts w:eastAsia="等线"/>
          <w:bCs/>
          <w:sz w:val="21"/>
          <w:lang w:eastAsia="zh-CN"/>
        </w:rPr>
        <w:t xml:space="preserve">A-IoT </w:t>
      </w:r>
      <w:r w:rsidR="00EC42A7" w:rsidRPr="003D7A72">
        <w:rPr>
          <w:rFonts w:eastAsia="等线"/>
          <w:bCs/>
          <w:sz w:val="21"/>
          <w:lang w:eastAsia="zh-CN"/>
        </w:rPr>
        <w:t xml:space="preserve">DL transmission </w:t>
      </w:r>
      <w:r w:rsidRPr="003D7A72">
        <w:rPr>
          <w:rFonts w:eastAsia="等线"/>
          <w:bCs/>
          <w:sz w:val="21"/>
          <w:lang w:eastAsia="zh-CN"/>
        </w:rPr>
        <w:t>as illustrated below.</w:t>
      </w:r>
      <w:r w:rsidR="00EC42A7">
        <w:rPr>
          <w:rFonts w:eastAsia="等线" w:hint="eastAsia"/>
          <w:bCs/>
          <w:sz w:val="21"/>
          <w:lang w:eastAsia="zh-CN"/>
        </w:rPr>
        <w:t xml:space="preserve"> </w:t>
      </w:r>
      <w:r w:rsidR="006448FD">
        <w:rPr>
          <w:rFonts w:eastAsia="等线" w:hint="eastAsia"/>
          <w:bCs/>
          <w:sz w:val="21"/>
          <w:lang w:eastAsia="zh-CN"/>
        </w:rPr>
        <w:t>T</w:t>
      </w:r>
      <w:r w:rsidRPr="003D7A72">
        <w:rPr>
          <w:rFonts w:eastAsia="等线"/>
          <w:bCs/>
          <w:sz w:val="21"/>
          <w:lang w:eastAsia="zh-CN"/>
        </w:rPr>
        <w:t xml:space="preserve">he </w:t>
      </w:r>
      <w:proofErr w:type="spellStart"/>
      <w:r w:rsidRPr="003D7A72">
        <w:rPr>
          <w:rFonts w:eastAsia="等线"/>
          <w:bCs/>
          <w:sz w:val="21"/>
          <w:lang w:eastAsia="zh-CN"/>
        </w:rPr>
        <w:t>postamble</w:t>
      </w:r>
      <w:proofErr w:type="spellEnd"/>
      <w:r w:rsidRPr="003D7A72">
        <w:rPr>
          <w:rFonts w:eastAsia="等线"/>
          <w:bCs/>
          <w:sz w:val="21"/>
          <w:lang w:eastAsia="zh-CN"/>
        </w:rPr>
        <w:t xml:space="preserve"> </w:t>
      </w:r>
      <w:r w:rsidR="006448FD">
        <w:rPr>
          <w:rFonts w:eastAsia="等线" w:hint="eastAsia"/>
          <w:bCs/>
          <w:sz w:val="21"/>
          <w:lang w:eastAsia="zh-CN"/>
        </w:rPr>
        <w:t xml:space="preserve">is </w:t>
      </w:r>
      <w:r w:rsidR="003C5AB4">
        <w:rPr>
          <w:rFonts w:eastAsia="等线" w:hint="eastAsia"/>
          <w:bCs/>
          <w:sz w:val="21"/>
          <w:lang w:eastAsia="zh-CN"/>
        </w:rPr>
        <w:t>used</w:t>
      </w:r>
      <w:r w:rsidRPr="003D7A72">
        <w:rPr>
          <w:rFonts w:eastAsia="等线"/>
          <w:bCs/>
          <w:sz w:val="21"/>
          <w:lang w:eastAsia="zh-CN"/>
        </w:rPr>
        <w:t xml:space="preserve"> to tell the end of transmission</w:t>
      </w:r>
      <w:r w:rsidR="006448FD">
        <w:rPr>
          <w:rFonts w:eastAsia="等线" w:hint="eastAsia"/>
          <w:bCs/>
          <w:sz w:val="21"/>
          <w:lang w:eastAsia="zh-CN"/>
        </w:rPr>
        <w:t xml:space="preserve"> for devices</w:t>
      </w:r>
      <w:r w:rsidRPr="003D7A72">
        <w:rPr>
          <w:rFonts w:eastAsia="等线"/>
          <w:bCs/>
          <w:sz w:val="21"/>
          <w:lang w:eastAsia="zh-CN"/>
        </w:rPr>
        <w:t>.</w:t>
      </w:r>
      <w:r w:rsidR="003C1FA6">
        <w:rPr>
          <w:rFonts w:eastAsia="等线" w:hint="eastAsia"/>
          <w:bCs/>
          <w:sz w:val="21"/>
          <w:lang w:eastAsia="zh-CN"/>
        </w:rPr>
        <w:t xml:space="preserve"> </w:t>
      </w:r>
      <w:r w:rsidRPr="003D7A72">
        <w:rPr>
          <w:rFonts w:eastAsia="等线"/>
          <w:bCs/>
          <w:sz w:val="21"/>
          <w:lang w:eastAsia="zh-CN"/>
        </w:rPr>
        <w:t>Certainly, this mechanism is easy to implement with low performance, which may need to consider the additional optimized schemes to ensure the accuracy of timing synchronization.</w:t>
      </w:r>
    </w:p>
    <w:p w14:paraId="5EE1A82E" w14:textId="1CEA2021" w:rsidR="003D7A72" w:rsidRDefault="007B26E2" w:rsidP="007B26E2">
      <w:pPr>
        <w:overflowPunct/>
        <w:autoSpaceDE/>
        <w:autoSpaceDN/>
        <w:adjustRightInd/>
        <w:snapToGrid w:val="0"/>
        <w:spacing w:after="120" w:line="280" w:lineRule="atLeast"/>
        <w:jc w:val="center"/>
        <w:textAlignment w:val="auto"/>
        <w:rPr>
          <w:rFonts w:eastAsia="等线"/>
          <w:b/>
          <w:sz w:val="21"/>
          <w:lang w:eastAsia="zh-CN"/>
        </w:rPr>
      </w:pPr>
      <w:r>
        <w:rPr>
          <w:rFonts w:eastAsia="等线"/>
          <w:bCs/>
          <w:noProof/>
          <w:lang w:eastAsia="zh-CN"/>
        </w:rPr>
        <w:drawing>
          <wp:inline distT="0" distB="0" distL="0" distR="0" wp14:anchorId="5CDF55A6" wp14:editId="7EE59BF7">
            <wp:extent cx="5638800" cy="440690"/>
            <wp:effectExtent l="0" t="0" r="0" b="0"/>
            <wp:docPr id="11201602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5C4C272F" w14:textId="1BA31F5C" w:rsidR="007B26E2" w:rsidRDefault="007B26E2" w:rsidP="007B26E2">
      <w:pPr>
        <w:overflowPunct/>
        <w:autoSpaceDE/>
        <w:autoSpaceDN/>
        <w:adjustRightInd/>
        <w:snapToGrid w:val="0"/>
        <w:spacing w:after="120" w:line="280" w:lineRule="atLeast"/>
        <w:jc w:val="center"/>
        <w:textAlignment w:val="auto"/>
        <w:rPr>
          <w:rFonts w:eastAsia="等线"/>
          <w:bCs/>
          <w:sz w:val="21"/>
          <w:lang w:eastAsia="zh-CN"/>
        </w:rPr>
      </w:pPr>
      <w:r w:rsidRPr="007B26E2">
        <w:rPr>
          <w:rFonts w:eastAsia="等线"/>
          <w:bCs/>
          <w:sz w:val="21"/>
          <w:lang w:eastAsia="zh-CN"/>
        </w:rPr>
        <w:t>Fig 2. Illustration of DL transmission for A-IoT</w:t>
      </w:r>
    </w:p>
    <w:p w14:paraId="225998EF" w14:textId="6B37B5AC" w:rsidR="007B26E2" w:rsidRPr="00D1296C" w:rsidRDefault="00D1296C" w:rsidP="007B26E2">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 xml:space="preserve">Hence, we have the following </w:t>
      </w:r>
      <w:r>
        <w:rPr>
          <w:rFonts w:eastAsia="等线"/>
          <w:bCs/>
          <w:sz w:val="21"/>
          <w:lang w:eastAsia="zh-CN"/>
        </w:rPr>
        <w:t>proposal</w:t>
      </w:r>
      <w:r w:rsidR="00E2781B">
        <w:rPr>
          <w:rFonts w:eastAsia="等线" w:hint="eastAsia"/>
          <w:bCs/>
          <w:sz w:val="21"/>
          <w:lang w:eastAsia="zh-CN"/>
        </w:rPr>
        <w:t>s</w:t>
      </w:r>
      <w:r>
        <w:rPr>
          <w:rFonts w:eastAsia="等线" w:hint="eastAsia"/>
          <w:bCs/>
          <w:sz w:val="21"/>
          <w:lang w:eastAsia="zh-CN"/>
        </w:rPr>
        <w:t>.</w:t>
      </w:r>
    </w:p>
    <w:p w14:paraId="2239EA0F" w14:textId="13A0BDEC" w:rsidR="007B26E2" w:rsidRPr="007B26E2" w:rsidRDefault="007B26E2" w:rsidP="003C5AB4">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D1296C">
        <w:rPr>
          <w:rFonts w:eastAsia="等线" w:hint="eastAsia"/>
          <w:b/>
          <w:i/>
          <w:iCs/>
          <w:sz w:val="21"/>
          <w:lang w:val="en-GB" w:eastAsia="zh-CN"/>
        </w:rPr>
        <w:t>1</w:t>
      </w:r>
      <w:r w:rsidRPr="007B26E2">
        <w:rPr>
          <w:rFonts w:eastAsia="等线"/>
          <w:b/>
          <w:i/>
          <w:iCs/>
          <w:sz w:val="21"/>
          <w:lang w:val="en-GB" w:eastAsia="zh-CN"/>
        </w:rPr>
        <w:t>: Support</w:t>
      </w:r>
      <w:r w:rsidR="00AF66D3">
        <w:rPr>
          <w:rFonts w:eastAsia="等线" w:hint="eastAsia"/>
          <w:b/>
          <w:i/>
          <w:iCs/>
          <w:sz w:val="21"/>
          <w:lang w:val="en-GB" w:eastAsia="zh-CN"/>
        </w:rPr>
        <w:t xml:space="preserve"> </w:t>
      </w:r>
      <w:r w:rsidRPr="007B26E2">
        <w:rPr>
          <w:rFonts w:eastAsia="等线"/>
          <w:b/>
          <w:i/>
          <w:iCs/>
          <w:sz w:val="21"/>
          <w:lang w:val="en-GB" w:eastAsia="zh-CN"/>
        </w:rPr>
        <w:t xml:space="preserve">RFID-like </w:t>
      </w:r>
      <w:r w:rsidR="00AF66D3">
        <w:rPr>
          <w:rFonts w:eastAsia="等线" w:hint="eastAsia"/>
          <w:b/>
          <w:i/>
          <w:iCs/>
          <w:sz w:val="21"/>
          <w:lang w:val="en-GB" w:eastAsia="zh-CN"/>
        </w:rPr>
        <w:t xml:space="preserve">synchronization signal </w:t>
      </w:r>
      <w:r w:rsidRPr="007B26E2">
        <w:rPr>
          <w:rFonts w:eastAsia="等线"/>
          <w:b/>
          <w:i/>
          <w:iCs/>
          <w:sz w:val="21"/>
          <w:lang w:val="en-GB" w:eastAsia="zh-CN"/>
        </w:rPr>
        <w:t xml:space="preserve">for </w:t>
      </w:r>
      <w:r w:rsidRPr="007B26E2">
        <w:rPr>
          <w:rFonts w:eastAsia="等线" w:hint="eastAsia"/>
          <w:b/>
          <w:i/>
          <w:iCs/>
          <w:sz w:val="21"/>
          <w:lang w:val="en-GB" w:eastAsia="zh-CN"/>
        </w:rPr>
        <w:t>A-IoT</w:t>
      </w:r>
      <w:r w:rsidRPr="007B26E2">
        <w:rPr>
          <w:rFonts w:eastAsia="等线"/>
          <w:b/>
          <w:i/>
          <w:iCs/>
          <w:sz w:val="21"/>
          <w:lang w:val="en-GB" w:eastAsia="zh-CN"/>
        </w:rPr>
        <w:t xml:space="preserve"> downlink transmission</w:t>
      </w:r>
      <w:r w:rsidR="003C5AB4">
        <w:rPr>
          <w:rFonts w:eastAsia="等线" w:hint="eastAsia"/>
          <w:b/>
          <w:i/>
          <w:iCs/>
          <w:sz w:val="21"/>
          <w:lang w:val="en-GB" w:eastAsia="zh-CN"/>
        </w:rPr>
        <w:t xml:space="preserve">: </w:t>
      </w:r>
      <w:r w:rsidRPr="007B26E2">
        <w:rPr>
          <w:rFonts w:eastAsia="等线" w:hint="eastAsia"/>
          <w:b/>
          <w:i/>
          <w:iCs/>
          <w:sz w:val="21"/>
          <w:lang w:val="en-GB" w:eastAsia="zh-CN"/>
        </w:rPr>
        <w:t>Preamble</w:t>
      </w:r>
      <w:r w:rsidRPr="007B26E2">
        <w:rPr>
          <w:rFonts w:eastAsia="等线"/>
          <w:b/>
          <w:i/>
          <w:iCs/>
          <w:sz w:val="21"/>
          <w:lang w:val="en-GB" w:eastAsia="zh-CN"/>
        </w:rPr>
        <w:t>/Sync + Data</w:t>
      </w:r>
      <w:r w:rsidRPr="007B26E2">
        <w:rPr>
          <w:rFonts w:eastAsia="等线" w:hint="eastAsia"/>
          <w:b/>
          <w:i/>
          <w:iCs/>
          <w:sz w:val="21"/>
          <w:lang w:val="en-GB" w:eastAsia="zh-CN"/>
        </w:rPr>
        <w:t>/</w:t>
      </w:r>
      <w:r w:rsidRPr="007B26E2">
        <w:rPr>
          <w:rFonts w:eastAsia="等线"/>
          <w:b/>
          <w:i/>
          <w:iCs/>
          <w:sz w:val="21"/>
          <w:lang w:val="en-GB" w:eastAsia="zh-CN"/>
        </w:rPr>
        <w:t xml:space="preserve">Command + </w:t>
      </w:r>
      <w:proofErr w:type="spellStart"/>
      <w:r w:rsidRPr="007B26E2">
        <w:rPr>
          <w:rFonts w:eastAsia="等线"/>
          <w:b/>
          <w:i/>
          <w:iCs/>
          <w:sz w:val="21"/>
          <w:lang w:val="en-GB" w:eastAsia="zh-CN"/>
        </w:rPr>
        <w:t>Postamble</w:t>
      </w:r>
      <w:proofErr w:type="spellEnd"/>
      <w:r w:rsidRPr="007B26E2">
        <w:rPr>
          <w:rFonts w:eastAsia="等线"/>
          <w:b/>
          <w:i/>
          <w:iCs/>
          <w:sz w:val="21"/>
          <w:lang w:val="en-GB" w:eastAsia="zh-CN"/>
        </w:rPr>
        <w:t>.</w:t>
      </w:r>
    </w:p>
    <w:p w14:paraId="62D143A6" w14:textId="77777777" w:rsidR="003C5AB4" w:rsidRDefault="007B26E2">
      <w:pPr>
        <w:pStyle w:val="aff1"/>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B26E2">
        <w:rPr>
          <w:rFonts w:eastAsia="等线"/>
          <w:b/>
          <w:i/>
          <w:iCs/>
          <w:sz w:val="21"/>
          <w:lang w:val="en-GB" w:eastAsia="zh-CN"/>
        </w:rPr>
        <w:t>FFS: Details on preamble</w:t>
      </w:r>
      <w:r w:rsidRPr="007B26E2">
        <w:rPr>
          <w:rFonts w:eastAsia="等线" w:hint="eastAsia"/>
          <w:b/>
          <w:i/>
          <w:iCs/>
          <w:sz w:val="21"/>
          <w:lang w:val="en-GB" w:eastAsia="zh-CN"/>
        </w:rPr>
        <w:t>/</w:t>
      </w:r>
      <w:r w:rsidRPr="007B26E2">
        <w:rPr>
          <w:rFonts w:eastAsia="等线"/>
          <w:b/>
          <w:i/>
          <w:iCs/>
          <w:sz w:val="21"/>
          <w:lang w:val="en-GB" w:eastAsia="zh-CN"/>
        </w:rPr>
        <w:t xml:space="preserve">frame-sync and </w:t>
      </w:r>
      <w:proofErr w:type="spellStart"/>
      <w:r w:rsidRPr="007B26E2">
        <w:rPr>
          <w:rFonts w:eastAsia="等线"/>
          <w:b/>
          <w:i/>
          <w:iCs/>
          <w:sz w:val="21"/>
          <w:lang w:val="en-GB" w:eastAsia="zh-CN"/>
        </w:rPr>
        <w:t>postamble</w:t>
      </w:r>
      <w:proofErr w:type="spellEnd"/>
      <w:r w:rsidRPr="007B26E2">
        <w:rPr>
          <w:rFonts w:eastAsia="等线"/>
          <w:b/>
          <w:i/>
          <w:iCs/>
          <w:sz w:val="21"/>
          <w:lang w:val="en-GB" w:eastAsia="zh-CN"/>
        </w:rPr>
        <w:t xml:space="preserve">, </w:t>
      </w:r>
      <w:r w:rsidR="00D1296C">
        <w:rPr>
          <w:rFonts w:eastAsia="等线" w:hint="eastAsia"/>
          <w:b/>
          <w:i/>
          <w:iCs/>
          <w:sz w:val="21"/>
          <w:lang w:val="en-GB" w:eastAsia="zh-CN"/>
        </w:rPr>
        <w:t xml:space="preserve">e.g., sequence or structure, </w:t>
      </w:r>
      <w:r w:rsidRPr="007B26E2">
        <w:rPr>
          <w:rFonts w:eastAsia="等线"/>
          <w:b/>
          <w:i/>
          <w:iCs/>
          <w:sz w:val="21"/>
          <w:lang w:val="en-GB" w:eastAsia="zh-CN"/>
        </w:rPr>
        <w:t>if needed.</w:t>
      </w:r>
    </w:p>
    <w:p w14:paraId="65DCCA85" w14:textId="4255B236" w:rsidR="00E2781B" w:rsidRPr="003C5AB4" w:rsidRDefault="00101449">
      <w:pPr>
        <w:pStyle w:val="aff1"/>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E2781B" w:rsidRPr="003C5AB4">
        <w:rPr>
          <w:rFonts w:eastAsia="等线"/>
          <w:b/>
          <w:i/>
          <w:iCs/>
          <w:sz w:val="21"/>
          <w:lang w:val="en-GB" w:eastAsia="zh-CN"/>
        </w:rPr>
        <w:t>whether to consider the additional optimized schemes to ensure the accuracy of timing synchronization.</w:t>
      </w:r>
    </w:p>
    <w:p w14:paraId="3466C693" w14:textId="77777777" w:rsidR="00E2781B" w:rsidRDefault="00E2781B" w:rsidP="00A91523">
      <w:pPr>
        <w:overflowPunct/>
        <w:autoSpaceDE/>
        <w:autoSpaceDN/>
        <w:adjustRightInd/>
        <w:snapToGrid w:val="0"/>
        <w:spacing w:after="120" w:line="280" w:lineRule="atLeast"/>
        <w:jc w:val="both"/>
        <w:textAlignment w:val="auto"/>
        <w:rPr>
          <w:rFonts w:eastAsia="等线"/>
          <w:bCs/>
          <w:sz w:val="21"/>
          <w:lang w:val="en-GB" w:eastAsia="zh-CN"/>
        </w:rPr>
      </w:pPr>
    </w:p>
    <w:p w14:paraId="5A7E75DA" w14:textId="7B4C5E4F" w:rsidR="0033609D" w:rsidRPr="00276CFA" w:rsidRDefault="0033609D">
      <w:pPr>
        <w:pStyle w:val="3"/>
        <w:numPr>
          <w:ilvl w:val="2"/>
          <w:numId w:val="13"/>
        </w:numPr>
        <w:rPr>
          <w:sz w:val="30"/>
          <w:szCs w:val="30"/>
          <w:lang w:eastAsia="zh-CN"/>
        </w:rPr>
      </w:pPr>
      <w:r w:rsidRPr="00276CFA">
        <w:rPr>
          <w:rFonts w:hint="eastAsia"/>
          <w:sz w:val="30"/>
          <w:szCs w:val="30"/>
          <w:lang w:eastAsia="zh-CN"/>
        </w:rPr>
        <w:lastRenderedPageBreak/>
        <w:t xml:space="preserve">  </w:t>
      </w:r>
      <w:r w:rsidR="00387FF3">
        <w:rPr>
          <w:rFonts w:eastAsiaTheme="minorEastAsia" w:hint="eastAsia"/>
          <w:sz w:val="30"/>
          <w:szCs w:val="30"/>
          <w:lang w:eastAsia="zh-CN"/>
        </w:rPr>
        <w:t>Reference signal</w:t>
      </w:r>
    </w:p>
    <w:p w14:paraId="63FEB10C" w14:textId="0ADDD603" w:rsidR="00294D1C" w:rsidRDefault="00294D1C" w:rsidP="00294D1C">
      <w:pPr>
        <w:overflowPunct/>
        <w:autoSpaceDE/>
        <w:autoSpaceDN/>
        <w:adjustRightInd/>
        <w:snapToGrid w:val="0"/>
        <w:spacing w:after="120" w:line="280" w:lineRule="atLeast"/>
        <w:jc w:val="both"/>
        <w:textAlignment w:val="auto"/>
        <w:rPr>
          <w:rFonts w:eastAsia="等线"/>
          <w:bCs/>
          <w:sz w:val="21"/>
          <w:lang w:eastAsia="zh-CN"/>
        </w:rPr>
      </w:pPr>
      <w:r w:rsidRPr="00677CF4">
        <w:rPr>
          <w:rFonts w:eastAsia="等线"/>
          <w:bCs/>
          <w:sz w:val="21"/>
          <w:lang w:eastAsia="zh-CN"/>
        </w:rPr>
        <w:t xml:space="preserve">Considering A-IoT devices with extremely restricted complexity and cost, it is unlikely to </w:t>
      </w:r>
      <w:r w:rsidR="005F4ABC">
        <w:rPr>
          <w:rFonts w:eastAsia="等线" w:hint="eastAsia"/>
          <w:bCs/>
          <w:sz w:val="21"/>
          <w:lang w:eastAsia="zh-CN"/>
        </w:rPr>
        <w:t>utilizing reference signal</w:t>
      </w:r>
      <w:r w:rsidRPr="00677CF4">
        <w:rPr>
          <w:rFonts w:eastAsia="等线"/>
          <w:bCs/>
          <w:sz w:val="21"/>
          <w:lang w:eastAsia="zh-CN"/>
        </w:rPr>
        <w:t xml:space="preserve"> </w:t>
      </w:r>
      <w:r w:rsidR="00581E2F">
        <w:rPr>
          <w:rFonts w:eastAsia="等线" w:hint="eastAsia"/>
          <w:bCs/>
          <w:sz w:val="21"/>
          <w:lang w:eastAsia="zh-CN"/>
        </w:rPr>
        <w:t xml:space="preserve">used </w:t>
      </w:r>
      <w:r w:rsidRPr="00677CF4">
        <w:rPr>
          <w:rFonts w:eastAsia="等线"/>
          <w:bCs/>
          <w:sz w:val="21"/>
          <w:lang w:eastAsia="zh-CN"/>
        </w:rPr>
        <w:t>in legacy NR</w:t>
      </w:r>
      <w:r w:rsidR="00BF58F3">
        <w:rPr>
          <w:rFonts w:eastAsia="等线" w:hint="eastAsia"/>
          <w:bCs/>
          <w:sz w:val="21"/>
          <w:lang w:eastAsia="zh-CN"/>
        </w:rPr>
        <w:t xml:space="preserve"> downlink</w:t>
      </w:r>
      <w:r w:rsidR="00F96A89">
        <w:rPr>
          <w:rFonts w:eastAsia="等线" w:hint="eastAsia"/>
          <w:bCs/>
          <w:sz w:val="21"/>
          <w:lang w:eastAsia="zh-CN"/>
        </w:rPr>
        <w:t xml:space="preserve"> for measurement</w:t>
      </w:r>
      <w:r w:rsidRPr="00677CF4">
        <w:rPr>
          <w:rFonts w:eastAsia="等线"/>
          <w:bCs/>
          <w:sz w:val="21"/>
          <w:lang w:eastAsia="zh-CN"/>
        </w:rPr>
        <w:t xml:space="preserve">. The high overhead and large complexity would be unacceptable. Furthermore, with the constraints of initial sampling frequency offset (SFO) up to 10X ppm for both DL and/or UL amplification in the A-IoT device, the reference signal </w:t>
      </w:r>
      <w:r w:rsidR="00581E2F">
        <w:rPr>
          <w:rFonts w:eastAsia="等线" w:hint="eastAsia"/>
          <w:bCs/>
          <w:sz w:val="21"/>
          <w:lang w:eastAsia="zh-CN"/>
        </w:rPr>
        <w:t xml:space="preserve">used </w:t>
      </w:r>
      <w:r w:rsidRPr="00677CF4">
        <w:rPr>
          <w:rFonts w:eastAsia="等线"/>
          <w:bCs/>
          <w:sz w:val="21"/>
          <w:lang w:eastAsia="zh-CN"/>
        </w:rPr>
        <w:t xml:space="preserve">in legacy NR system can’t be supported, </w:t>
      </w:r>
      <w:r w:rsidR="00581E2F">
        <w:rPr>
          <w:rFonts w:eastAsia="等线" w:hint="eastAsia"/>
          <w:bCs/>
          <w:sz w:val="21"/>
          <w:lang w:eastAsia="zh-CN"/>
        </w:rPr>
        <w:t>including</w:t>
      </w:r>
      <w:r w:rsidR="00581E2F" w:rsidRPr="00677CF4">
        <w:rPr>
          <w:rFonts w:eastAsia="等线"/>
          <w:bCs/>
          <w:sz w:val="21"/>
          <w:lang w:eastAsia="zh-CN"/>
        </w:rPr>
        <w:t xml:space="preserve"> DMRS, CSI-RS, </w:t>
      </w:r>
      <w:r w:rsidR="00581E2F">
        <w:rPr>
          <w:rFonts w:eastAsia="等线" w:hint="eastAsia"/>
          <w:bCs/>
          <w:sz w:val="21"/>
          <w:lang w:eastAsia="zh-CN"/>
        </w:rPr>
        <w:t xml:space="preserve">and </w:t>
      </w:r>
      <w:r w:rsidR="00581E2F" w:rsidRPr="00677CF4">
        <w:rPr>
          <w:rFonts w:eastAsia="等线"/>
          <w:bCs/>
          <w:sz w:val="21"/>
          <w:lang w:eastAsia="zh-CN"/>
        </w:rPr>
        <w:t>PTRS</w:t>
      </w:r>
      <w:r w:rsidRPr="00677CF4">
        <w:rPr>
          <w:rFonts w:eastAsia="等线"/>
          <w:bCs/>
          <w:sz w:val="21"/>
          <w:lang w:eastAsia="zh-CN"/>
        </w:rPr>
        <w:t>.</w:t>
      </w:r>
      <w:r w:rsidR="00276608">
        <w:rPr>
          <w:rFonts w:eastAsia="等线" w:hint="eastAsia"/>
          <w:bCs/>
          <w:sz w:val="21"/>
          <w:lang w:eastAsia="zh-CN"/>
        </w:rPr>
        <w:t xml:space="preserve"> Hence, we have the following </w:t>
      </w:r>
      <w:r w:rsidR="00276608">
        <w:rPr>
          <w:rFonts w:eastAsia="等线"/>
          <w:bCs/>
          <w:sz w:val="21"/>
          <w:lang w:eastAsia="zh-CN"/>
        </w:rPr>
        <w:t>propos</w:t>
      </w:r>
      <w:r w:rsidR="00276608">
        <w:rPr>
          <w:rFonts w:eastAsia="等线" w:hint="eastAsia"/>
          <w:bCs/>
          <w:sz w:val="21"/>
          <w:lang w:eastAsia="zh-CN"/>
        </w:rPr>
        <w:t>al.</w:t>
      </w:r>
    </w:p>
    <w:p w14:paraId="34373ACF" w14:textId="4C50D3A4" w:rsidR="009B0A8D" w:rsidRPr="00D2628B" w:rsidRDefault="00581E2F" w:rsidP="009B0A8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D2628B">
        <w:rPr>
          <w:rFonts w:eastAsia="等线" w:hint="eastAsia"/>
          <w:b/>
          <w:i/>
          <w:iCs/>
          <w:sz w:val="21"/>
          <w:szCs w:val="21"/>
          <w:lang w:val="en-GB" w:eastAsia="zh-CN"/>
        </w:rPr>
        <w:t>P</w:t>
      </w:r>
      <w:r w:rsidRPr="00D2628B">
        <w:rPr>
          <w:rFonts w:eastAsia="等线"/>
          <w:b/>
          <w:i/>
          <w:iCs/>
          <w:sz w:val="21"/>
          <w:szCs w:val="21"/>
          <w:lang w:val="en-GB" w:eastAsia="zh-CN"/>
        </w:rPr>
        <w:t xml:space="preserve">roposal </w:t>
      </w:r>
      <w:r w:rsidR="00123F73" w:rsidRPr="00D2628B">
        <w:rPr>
          <w:rFonts w:eastAsia="等线" w:hint="eastAsia"/>
          <w:b/>
          <w:i/>
          <w:iCs/>
          <w:sz w:val="21"/>
          <w:szCs w:val="21"/>
          <w:lang w:val="en-GB" w:eastAsia="zh-CN"/>
        </w:rPr>
        <w:t>2</w:t>
      </w:r>
      <w:r w:rsidRPr="00D2628B">
        <w:rPr>
          <w:rFonts w:eastAsia="等线"/>
          <w:b/>
          <w:i/>
          <w:iCs/>
          <w:sz w:val="21"/>
          <w:szCs w:val="21"/>
          <w:lang w:val="en-GB" w:eastAsia="zh-CN"/>
        </w:rPr>
        <w:t>:</w:t>
      </w:r>
      <w:r w:rsidR="009B0A8D" w:rsidRPr="00D2628B">
        <w:rPr>
          <w:rFonts w:eastAsia="等线"/>
          <w:b/>
          <w:i/>
          <w:iCs/>
          <w:sz w:val="21"/>
          <w:szCs w:val="21"/>
          <w:lang w:val="en-GB" w:eastAsia="zh-CN"/>
        </w:rPr>
        <w:t xml:space="preserve"> For A-IoT</w:t>
      </w:r>
      <w:r w:rsidRPr="00D2628B">
        <w:rPr>
          <w:rFonts w:eastAsia="等线" w:hint="eastAsia"/>
          <w:b/>
          <w:i/>
          <w:iCs/>
          <w:sz w:val="21"/>
          <w:szCs w:val="21"/>
          <w:lang w:val="en-GB" w:eastAsia="zh-CN"/>
        </w:rPr>
        <w:t xml:space="preserve"> R2D</w:t>
      </w:r>
      <w:r w:rsidR="009B0A8D" w:rsidRPr="00D2628B">
        <w:rPr>
          <w:rFonts w:eastAsia="等线"/>
          <w:b/>
          <w:i/>
          <w:iCs/>
          <w:sz w:val="21"/>
          <w:szCs w:val="21"/>
          <w:lang w:val="en-GB" w:eastAsia="zh-CN"/>
        </w:rPr>
        <w:t xml:space="preserve">, no need to support the reference signal utilizing legacy NR design, </w:t>
      </w:r>
      <w:r w:rsidRPr="00D2628B">
        <w:rPr>
          <w:rFonts w:eastAsia="等线" w:hint="eastAsia"/>
          <w:b/>
          <w:i/>
          <w:iCs/>
          <w:sz w:val="21"/>
          <w:szCs w:val="21"/>
          <w:lang w:val="en-GB" w:eastAsia="zh-CN"/>
        </w:rPr>
        <w:t>including</w:t>
      </w:r>
      <w:r w:rsidR="00276608" w:rsidRPr="00D2628B">
        <w:rPr>
          <w:rFonts w:eastAsia="等线" w:hint="eastAsia"/>
          <w:b/>
          <w:i/>
          <w:iCs/>
          <w:sz w:val="21"/>
          <w:szCs w:val="21"/>
          <w:lang w:val="en-GB" w:eastAsia="zh-CN"/>
        </w:rPr>
        <w:t xml:space="preserve"> </w:t>
      </w:r>
      <w:r w:rsidR="009B0A8D" w:rsidRPr="00D2628B">
        <w:rPr>
          <w:rFonts w:eastAsia="等线"/>
          <w:b/>
          <w:i/>
          <w:iCs/>
          <w:sz w:val="21"/>
          <w:szCs w:val="21"/>
          <w:lang w:val="en-GB" w:eastAsia="zh-CN"/>
        </w:rPr>
        <w:t xml:space="preserve">DMRS, CSI-RS, </w:t>
      </w:r>
      <w:r w:rsidRPr="00D2628B">
        <w:rPr>
          <w:rFonts w:eastAsia="等线" w:hint="eastAsia"/>
          <w:b/>
          <w:i/>
          <w:iCs/>
          <w:sz w:val="21"/>
          <w:szCs w:val="21"/>
          <w:lang w:val="en-GB" w:eastAsia="zh-CN"/>
        </w:rPr>
        <w:t xml:space="preserve">and </w:t>
      </w:r>
      <w:r w:rsidR="009B0A8D" w:rsidRPr="00D2628B">
        <w:rPr>
          <w:rFonts w:eastAsia="等线"/>
          <w:b/>
          <w:i/>
          <w:iCs/>
          <w:sz w:val="21"/>
          <w:szCs w:val="21"/>
          <w:lang w:val="en-GB" w:eastAsia="zh-CN"/>
        </w:rPr>
        <w:t>PTRS.</w:t>
      </w:r>
    </w:p>
    <w:p w14:paraId="0630365D" w14:textId="77777777" w:rsidR="009B0A8D" w:rsidRDefault="009B0A8D" w:rsidP="009B0A8D">
      <w:pPr>
        <w:rPr>
          <w:lang w:val="en-GB" w:eastAsia="zh-CN"/>
        </w:rPr>
      </w:pPr>
    </w:p>
    <w:p w14:paraId="52A3C134" w14:textId="7433E414" w:rsidR="00D04ADE" w:rsidRPr="00276CFA" w:rsidRDefault="00D04ADE">
      <w:pPr>
        <w:pStyle w:val="3"/>
        <w:numPr>
          <w:ilvl w:val="2"/>
          <w:numId w:val="13"/>
        </w:numPr>
        <w:rPr>
          <w:sz w:val="30"/>
          <w:szCs w:val="30"/>
          <w:lang w:eastAsia="zh-CN"/>
        </w:rPr>
      </w:pPr>
      <w:r w:rsidRPr="00276CFA">
        <w:rPr>
          <w:rFonts w:hint="eastAsia"/>
          <w:sz w:val="30"/>
          <w:szCs w:val="30"/>
          <w:lang w:eastAsia="zh-CN"/>
        </w:rPr>
        <w:t xml:space="preserve"> </w:t>
      </w:r>
      <w:r w:rsidR="00F44CC6">
        <w:rPr>
          <w:rFonts w:eastAsiaTheme="minorEastAsia" w:hint="eastAsia"/>
          <w:sz w:val="30"/>
          <w:szCs w:val="30"/>
          <w:lang w:eastAsia="zh-CN"/>
        </w:rPr>
        <w:t xml:space="preserve"> </w:t>
      </w:r>
      <w:r>
        <w:rPr>
          <w:rFonts w:eastAsiaTheme="minorEastAsia" w:hint="eastAsia"/>
          <w:sz w:val="30"/>
          <w:szCs w:val="30"/>
          <w:lang w:eastAsia="zh-CN"/>
        </w:rPr>
        <w:t>Data channel</w:t>
      </w:r>
      <w:r w:rsidR="00711C4F">
        <w:rPr>
          <w:rFonts w:eastAsiaTheme="minorEastAsia" w:hint="eastAsia"/>
          <w:sz w:val="30"/>
          <w:szCs w:val="30"/>
          <w:lang w:eastAsia="zh-CN"/>
        </w:rPr>
        <w:t xml:space="preserve"> and control information</w:t>
      </w:r>
    </w:p>
    <w:p w14:paraId="3B65FC52" w14:textId="4F98DCFD" w:rsidR="00387FF3" w:rsidRPr="00C43054" w:rsidRDefault="00387FF3" w:rsidP="00387FF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R2D data transmission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r w:rsidR="001B0A32">
        <w:rPr>
          <w:rFonts w:eastAsia="等线" w:hint="eastAsia"/>
          <w:bCs/>
          <w:sz w:val="21"/>
          <w:lang w:eastAsia="zh-CN"/>
        </w:rPr>
        <w:t xml:space="preserve"> </w:t>
      </w:r>
      <w:r w:rsidR="00C43054" w:rsidRPr="00C43054">
        <w:rPr>
          <w:rFonts w:eastAsia="等线"/>
          <w:bCs/>
          <w:sz w:val="21"/>
          <w:lang w:eastAsia="zh-CN"/>
        </w:rPr>
        <w:t>A physical channel PRDCH is studied with FFS on whether/how control information is transmitted on PRDCH.</w:t>
      </w:r>
    </w:p>
    <w:tbl>
      <w:tblPr>
        <w:tblStyle w:val="afa"/>
        <w:tblW w:w="0" w:type="auto"/>
        <w:tblLook w:val="04A0" w:firstRow="1" w:lastRow="0" w:firstColumn="1" w:lastColumn="0" w:noHBand="0" w:noVBand="1"/>
      </w:tblPr>
      <w:tblGrid>
        <w:gridCol w:w="9629"/>
      </w:tblGrid>
      <w:tr w:rsidR="00387FF3" w14:paraId="1B53C561" w14:textId="77777777" w:rsidTr="00462A7C">
        <w:tc>
          <w:tcPr>
            <w:tcW w:w="9629" w:type="dxa"/>
          </w:tcPr>
          <w:p w14:paraId="528DB2B3" w14:textId="77777777" w:rsidR="00387FF3" w:rsidRPr="00CC7C1F" w:rsidRDefault="00387FF3" w:rsidP="00462A7C">
            <w:pPr>
              <w:rPr>
                <w:lang w:eastAsia="x-none"/>
              </w:rPr>
            </w:pPr>
            <w:r w:rsidRPr="00CC7C1F">
              <w:rPr>
                <w:highlight w:val="green"/>
                <w:lang w:eastAsia="x-none"/>
              </w:rPr>
              <w:t>Agreement</w:t>
            </w:r>
          </w:p>
          <w:p w14:paraId="210D5FDC" w14:textId="77777777" w:rsidR="00387FF3" w:rsidRPr="00CC7C1F" w:rsidRDefault="00387FF3" w:rsidP="00462A7C">
            <w:pPr>
              <w:rPr>
                <w:color w:val="FF0000"/>
              </w:rPr>
            </w:pPr>
            <w:r w:rsidRPr="00CC7C1F">
              <w:t>For ambient IoT devices, at least for R2D data transmission, a physical channel (PRDCH) is studied,</w:t>
            </w:r>
          </w:p>
          <w:p w14:paraId="192344CE" w14:textId="77777777" w:rsidR="00387FF3" w:rsidRPr="00CC7C1F" w:rsidRDefault="00387FF3">
            <w:pPr>
              <w:pStyle w:val="aff1"/>
              <w:numPr>
                <w:ilvl w:val="1"/>
                <w:numId w:val="14"/>
              </w:numPr>
              <w:overflowPunct/>
              <w:snapToGrid w:val="0"/>
              <w:spacing w:after="0"/>
              <w:ind w:firstLineChars="0"/>
              <w:contextualSpacing/>
              <w:jc w:val="both"/>
              <w:textAlignment w:val="auto"/>
            </w:pPr>
            <w:r w:rsidRPr="00CC7C1F">
              <w:t xml:space="preserve">System information (if defined) is transmitted on the </w:t>
            </w:r>
            <w:proofErr w:type="gramStart"/>
            <w:r w:rsidRPr="00CC7C1F">
              <w:t>PRDCH</w:t>
            </w:r>
            <w:proofErr w:type="gramEnd"/>
          </w:p>
          <w:p w14:paraId="79134A0E" w14:textId="77777777" w:rsidR="00387FF3" w:rsidRPr="00CC7C1F" w:rsidRDefault="00387FF3">
            <w:pPr>
              <w:pStyle w:val="aff1"/>
              <w:numPr>
                <w:ilvl w:val="1"/>
                <w:numId w:val="14"/>
              </w:numPr>
              <w:overflowPunct/>
              <w:snapToGrid w:val="0"/>
              <w:spacing w:after="0"/>
              <w:ind w:firstLineChars="0"/>
              <w:contextualSpacing/>
              <w:jc w:val="both"/>
              <w:textAlignment w:val="auto"/>
            </w:pPr>
            <w:r w:rsidRPr="00CC7C1F">
              <w:t xml:space="preserve">FFS Whether/how control information is transmitted on the </w:t>
            </w:r>
            <w:proofErr w:type="gramStart"/>
            <w:r w:rsidRPr="00CC7C1F">
              <w:t>PRDCH</w:t>
            </w:r>
            <w:proofErr w:type="gramEnd"/>
          </w:p>
          <w:p w14:paraId="740CF644" w14:textId="77777777" w:rsidR="00387FF3" w:rsidRPr="00CC7C1F" w:rsidRDefault="00387FF3">
            <w:pPr>
              <w:pStyle w:val="aff1"/>
              <w:numPr>
                <w:ilvl w:val="0"/>
                <w:numId w:val="14"/>
              </w:numPr>
              <w:overflowPunct/>
              <w:snapToGrid w:val="0"/>
              <w:spacing w:after="0"/>
              <w:ind w:firstLineChars="0"/>
              <w:contextualSpacing/>
              <w:jc w:val="both"/>
              <w:textAlignment w:val="auto"/>
            </w:pPr>
            <w:r w:rsidRPr="00CC7C1F">
              <w:rPr>
                <w:rFonts w:hint="eastAsia"/>
              </w:rPr>
              <w:t>N</w:t>
            </w:r>
            <w:r w:rsidRPr="00CC7C1F">
              <w:t>ote: the naming of PRDCH is used for the sake of the study</w:t>
            </w:r>
          </w:p>
          <w:p w14:paraId="30508039" w14:textId="77777777" w:rsidR="00387FF3" w:rsidRPr="00E1006B" w:rsidRDefault="00387FF3" w:rsidP="00462A7C">
            <w:pPr>
              <w:pStyle w:val="Doc-text2"/>
              <w:ind w:left="0" w:firstLine="0"/>
              <w:rPr>
                <w:rFonts w:ascii="Times New Roman" w:hAnsi="Times New Roman"/>
                <w:b/>
                <w:bCs/>
                <w:szCs w:val="20"/>
                <w:lang w:val="en-US"/>
              </w:rPr>
            </w:pPr>
          </w:p>
        </w:tc>
      </w:tr>
    </w:tbl>
    <w:p w14:paraId="2F45868C" w14:textId="77777777" w:rsidR="006D3380" w:rsidRDefault="006D3380" w:rsidP="00387FF3">
      <w:pPr>
        <w:overflowPunct/>
        <w:autoSpaceDE/>
        <w:autoSpaceDN/>
        <w:adjustRightInd/>
        <w:snapToGrid w:val="0"/>
        <w:spacing w:after="120" w:line="280" w:lineRule="atLeast"/>
        <w:jc w:val="both"/>
        <w:textAlignment w:val="auto"/>
        <w:rPr>
          <w:rFonts w:eastAsia="等线"/>
          <w:bCs/>
          <w:sz w:val="21"/>
          <w:lang w:eastAsia="zh-CN"/>
        </w:rPr>
      </w:pPr>
    </w:p>
    <w:p w14:paraId="1CB292DC" w14:textId="37F5F9FC" w:rsidR="00285025" w:rsidRDefault="006C4D74" w:rsidP="00387FF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Regarding the control information,</w:t>
      </w:r>
      <w:r w:rsidR="00285025">
        <w:rPr>
          <w:rFonts w:eastAsia="等线" w:hint="eastAsia"/>
          <w:bCs/>
          <w:sz w:val="21"/>
          <w:lang w:eastAsia="zh-CN"/>
        </w:rPr>
        <w:t xml:space="preserve"> there are two directions</w:t>
      </w:r>
      <w:r w:rsidR="00690D08">
        <w:rPr>
          <w:rFonts w:eastAsia="等线" w:hint="eastAsia"/>
          <w:bCs/>
          <w:sz w:val="21"/>
          <w:lang w:eastAsia="zh-CN"/>
        </w:rPr>
        <w:t xml:space="preserve"> proposed during last RAN1#116 meeting</w:t>
      </w:r>
      <w:r w:rsidR="00285025">
        <w:rPr>
          <w:rFonts w:eastAsia="等线" w:hint="eastAsia"/>
          <w:bCs/>
          <w:sz w:val="21"/>
          <w:lang w:eastAsia="zh-CN"/>
        </w:rPr>
        <w:t xml:space="preserve">. </w:t>
      </w:r>
    </w:p>
    <w:p w14:paraId="13BFA588" w14:textId="645B5E90" w:rsidR="00285025" w:rsidRPr="00285025" w:rsidRDefault="00285025" w:rsidP="00387FF3">
      <w:pPr>
        <w:overflowPunct/>
        <w:autoSpaceDE/>
        <w:autoSpaceDN/>
        <w:adjustRightInd/>
        <w:snapToGrid w:val="0"/>
        <w:spacing w:after="120" w:line="280" w:lineRule="atLeast"/>
        <w:jc w:val="both"/>
        <w:textAlignment w:val="auto"/>
        <w:rPr>
          <w:rFonts w:eastAsia="等线"/>
          <w:bCs/>
          <w:sz w:val="21"/>
          <w:lang w:eastAsia="zh-CN"/>
        </w:rPr>
      </w:pPr>
      <w:r w:rsidRPr="00285025">
        <w:rPr>
          <w:rFonts w:eastAsia="等线" w:hint="eastAsia"/>
          <w:b/>
          <w:sz w:val="21"/>
          <w:lang w:eastAsia="zh-CN"/>
        </w:rPr>
        <w:t>Direction 1:</w:t>
      </w:r>
      <w:r>
        <w:rPr>
          <w:rFonts w:eastAsia="等线" w:hint="eastAsia"/>
          <w:bCs/>
          <w:sz w:val="21"/>
          <w:lang w:eastAsia="zh-CN"/>
        </w:rPr>
        <w:t xml:space="preserve"> Define a specific PDCCH-like </w:t>
      </w:r>
      <w:r>
        <w:rPr>
          <w:rFonts w:eastAsia="等线"/>
          <w:bCs/>
          <w:sz w:val="21"/>
          <w:lang w:eastAsia="zh-CN"/>
        </w:rPr>
        <w:t>channe</w:t>
      </w:r>
      <w:r>
        <w:rPr>
          <w:rFonts w:eastAsia="等线" w:hint="eastAsia"/>
          <w:bCs/>
          <w:sz w:val="21"/>
          <w:lang w:eastAsia="zh-CN"/>
        </w:rPr>
        <w:t>l to transmit control information.</w:t>
      </w:r>
    </w:p>
    <w:p w14:paraId="2E54AA71" w14:textId="3AB6D343" w:rsidR="00285025" w:rsidRPr="00285025" w:rsidRDefault="00285025" w:rsidP="00387FF3">
      <w:pPr>
        <w:overflowPunct/>
        <w:autoSpaceDE/>
        <w:autoSpaceDN/>
        <w:adjustRightInd/>
        <w:snapToGrid w:val="0"/>
        <w:spacing w:after="120" w:line="280" w:lineRule="atLeast"/>
        <w:jc w:val="both"/>
        <w:textAlignment w:val="auto"/>
        <w:rPr>
          <w:rFonts w:eastAsia="等线"/>
          <w:b/>
          <w:sz w:val="21"/>
          <w:lang w:eastAsia="zh-CN"/>
        </w:rPr>
      </w:pPr>
      <w:r w:rsidRPr="00285025">
        <w:rPr>
          <w:rFonts w:eastAsia="等线" w:hint="eastAsia"/>
          <w:b/>
          <w:sz w:val="21"/>
          <w:lang w:eastAsia="zh-CN"/>
        </w:rPr>
        <w:t xml:space="preserve">Direction 2: </w:t>
      </w:r>
      <w:r w:rsidR="00690D08" w:rsidRPr="00690D08">
        <w:rPr>
          <w:rFonts w:eastAsia="等线" w:hint="eastAsia"/>
          <w:bCs/>
          <w:sz w:val="21"/>
          <w:lang w:eastAsia="zh-CN"/>
        </w:rPr>
        <w:t>Both</w:t>
      </w:r>
      <w:r w:rsidR="00690D08">
        <w:rPr>
          <w:rFonts w:eastAsia="等线" w:hint="eastAsia"/>
          <w:bCs/>
          <w:sz w:val="21"/>
          <w:lang w:eastAsia="zh-CN"/>
        </w:rPr>
        <w:t xml:space="preserve"> data payload and control information are transmitted via PRDCH.</w:t>
      </w:r>
    </w:p>
    <w:p w14:paraId="12A18EE2" w14:textId="4121D439" w:rsidR="00211222" w:rsidRPr="00F378C1" w:rsidRDefault="00711C4F" w:rsidP="00387FF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our perspective, </w:t>
      </w:r>
      <w:r w:rsidR="00B016E6">
        <w:rPr>
          <w:rFonts w:eastAsia="等线" w:hint="eastAsia"/>
          <w:bCs/>
          <w:sz w:val="21"/>
          <w:lang w:eastAsia="zh-CN"/>
        </w:rPr>
        <w:t xml:space="preserve">there is no need to define </w:t>
      </w:r>
      <w:r w:rsidR="00040F41">
        <w:rPr>
          <w:rFonts w:eastAsia="等线" w:hint="eastAsia"/>
          <w:bCs/>
          <w:sz w:val="21"/>
          <w:lang w:eastAsia="zh-CN"/>
        </w:rPr>
        <w:t>an</w:t>
      </w:r>
      <w:r w:rsidR="00B016E6">
        <w:rPr>
          <w:rFonts w:eastAsia="等线" w:hint="eastAsia"/>
          <w:bCs/>
          <w:sz w:val="21"/>
          <w:lang w:eastAsia="zh-CN"/>
        </w:rPr>
        <w:t xml:space="preserve"> </w:t>
      </w:r>
      <w:r w:rsidR="00040F41">
        <w:rPr>
          <w:rFonts w:eastAsia="等线"/>
          <w:bCs/>
          <w:sz w:val="21"/>
          <w:lang w:eastAsia="zh-CN"/>
        </w:rPr>
        <w:t>additional</w:t>
      </w:r>
      <w:r w:rsidR="00040F41">
        <w:rPr>
          <w:rFonts w:eastAsia="等线" w:hint="eastAsia"/>
          <w:bCs/>
          <w:sz w:val="21"/>
          <w:lang w:eastAsia="zh-CN"/>
        </w:rPr>
        <w:t xml:space="preserve"> </w:t>
      </w:r>
      <w:r w:rsidR="00B016E6">
        <w:rPr>
          <w:rFonts w:eastAsia="等线" w:hint="eastAsia"/>
          <w:bCs/>
          <w:sz w:val="21"/>
          <w:lang w:eastAsia="zh-CN"/>
        </w:rPr>
        <w:t xml:space="preserve">PDCCH-like channel with more complexity. </w:t>
      </w:r>
      <w:r w:rsidR="008340CA">
        <w:rPr>
          <w:rFonts w:eastAsia="等线" w:hint="eastAsia"/>
          <w:bCs/>
          <w:sz w:val="21"/>
          <w:lang w:eastAsia="zh-CN"/>
        </w:rPr>
        <w:t xml:space="preserve">It may be impossible to </w:t>
      </w:r>
      <w:r w:rsidR="008340CA">
        <w:rPr>
          <w:rFonts w:eastAsia="等线"/>
          <w:bCs/>
          <w:sz w:val="21"/>
          <w:lang w:eastAsia="zh-CN"/>
        </w:rPr>
        <w:t>perform</w:t>
      </w:r>
      <w:r w:rsidR="008340CA">
        <w:rPr>
          <w:rFonts w:eastAsia="等线" w:hint="eastAsia"/>
          <w:bCs/>
          <w:sz w:val="21"/>
          <w:lang w:eastAsia="zh-CN"/>
        </w:rPr>
        <w:t xml:space="preserve"> monitoring or detecting PDCCH-like channel for A-IoT devices with low complexity. The control information bits can be a kind of data, including physical </w:t>
      </w:r>
      <w:r w:rsidR="008340CA">
        <w:rPr>
          <w:rFonts w:eastAsia="等线"/>
          <w:bCs/>
          <w:sz w:val="21"/>
          <w:lang w:eastAsia="zh-CN"/>
        </w:rPr>
        <w:t>contro</w:t>
      </w:r>
      <w:r w:rsidR="008340CA">
        <w:rPr>
          <w:rFonts w:eastAsia="等线" w:hint="eastAsia"/>
          <w:bCs/>
          <w:sz w:val="21"/>
          <w:lang w:eastAsia="zh-CN"/>
        </w:rPr>
        <w:t xml:space="preserve">l </w:t>
      </w:r>
      <w:r w:rsidR="008340CA">
        <w:rPr>
          <w:rFonts w:eastAsia="等线"/>
          <w:bCs/>
          <w:sz w:val="21"/>
          <w:lang w:eastAsia="zh-CN"/>
        </w:rPr>
        <w:t>informatio</w:t>
      </w:r>
      <w:r w:rsidR="008340CA">
        <w:rPr>
          <w:rFonts w:eastAsia="等线" w:hint="eastAsia"/>
          <w:bCs/>
          <w:sz w:val="21"/>
          <w:lang w:eastAsia="zh-CN"/>
        </w:rPr>
        <w:t xml:space="preserve">n and high-layer control information like MAC-CE used in NR PDSCH. Thus, </w:t>
      </w:r>
      <w:r>
        <w:rPr>
          <w:rFonts w:eastAsia="等线" w:hint="eastAsia"/>
          <w:bCs/>
          <w:sz w:val="21"/>
          <w:lang w:eastAsia="zh-CN"/>
        </w:rPr>
        <w:t xml:space="preserve">we prefer </w:t>
      </w:r>
      <w:r w:rsidRPr="00285025">
        <w:rPr>
          <w:rFonts w:eastAsia="等线" w:hint="eastAsia"/>
          <w:b/>
          <w:sz w:val="21"/>
          <w:lang w:eastAsia="zh-CN"/>
        </w:rPr>
        <w:t>Direction 2</w:t>
      </w:r>
      <w:r>
        <w:rPr>
          <w:rFonts w:eastAsia="等线" w:hint="eastAsia"/>
          <w:bCs/>
          <w:sz w:val="21"/>
          <w:lang w:eastAsia="zh-CN"/>
        </w:rPr>
        <w:t>.</w:t>
      </w:r>
      <w:r w:rsidR="00B016E6">
        <w:rPr>
          <w:rFonts w:eastAsia="等线" w:hint="eastAsia"/>
          <w:bCs/>
          <w:sz w:val="21"/>
          <w:lang w:eastAsia="zh-CN"/>
        </w:rPr>
        <w:t xml:space="preserve"> </w:t>
      </w:r>
      <w:r w:rsidR="000E16DE">
        <w:rPr>
          <w:rFonts w:eastAsia="等线" w:hint="eastAsia"/>
          <w:bCs/>
          <w:sz w:val="21"/>
          <w:lang w:eastAsia="zh-CN"/>
        </w:rPr>
        <w:t>T</w:t>
      </w:r>
      <w:r w:rsidR="00F378C1">
        <w:rPr>
          <w:rFonts w:eastAsia="等线"/>
          <w:bCs/>
          <w:sz w:val="21"/>
          <w:lang w:eastAsia="zh-CN"/>
        </w:rPr>
        <w:t>he</w:t>
      </w:r>
      <w:r w:rsidR="00F378C1">
        <w:rPr>
          <w:rFonts w:eastAsia="等线" w:hint="eastAsia"/>
          <w:bCs/>
          <w:sz w:val="21"/>
          <w:lang w:eastAsia="zh-CN"/>
        </w:rPr>
        <w:t xml:space="preserve"> more details on control information can be further studied.</w:t>
      </w:r>
    </w:p>
    <w:p w14:paraId="0AD09AC1" w14:textId="6D6E551B" w:rsidR="00211222" w:rsidRPr="00040F41" w:rsidRDefault="00211222" w:rsidP="0021122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123F73" w:rsidRPr="00040F41">
        <w:rPr>
          <w:rFonts w:eastAsia="等线" w:hint="eastAsia"/>
          <w:b/>
          <w:i/>
          <w:iCs/>
          <w:sz w:val="21"/>
          <w:szCs w:val="21"/>
          <w:lang w:val="en-GB" w:eastAsia="zh-CN"/>
        </w:rPr>
        <w:t>3</w:t>
      </w:r>
      <w:r w:rsidRPr="00040F41">
        <w:rPr>
          <w:rFonts w:eastAsia="等线"/>
          <w:b/>
          <w:i/>
          <w:iCs/>
          <w:sz w:val="21"/>
          <w:szCs w:val="21"/>
          <w:lang w:val="en-GB" w:eastAsia="zh-CN"/>
        </w:rPr>
        <w:t xml:space="preserve">: </w:t>
      </w:r>
      <w:r w:rsidR="00F85C1F">
        <w:rPr>
          <w:rFonts w:eastAsia="等线" w:hint="eastAsia"/>
          <w:b/>
          <w:i/>
          <w:iCs/>
          <w:sz w:val="21"/>
          <w:szCs w:val="21"/>
          <w:lang w:val="en-GB" w:eastAsia="zh-CN"/>
        </w:rPr>
        <w:t>For A-IoT R2D, s</w:t>
      </w:r>
      <w:r w:rsidRPr="00040F41">
        <w:rPr>
          <w:rFonts w:eastAsia="等线" w:hint="eastAsia"/>
          <w:b/>
          <w:i/>
          <w:iCs/>
          <w:sz w:val="21"/>
          <w:szCs w:val="21"/>
          <w:lang w:val="en-GB" w:eastAsia="zh-CN"/>
        </w:rPr>
        <w:t xml:space="preserve">tudy how </w:t>
      </w:r>
      <w:r w:rsidR="001A630C" w:rsidRPr="00040F41">
        <w:rPr>
          <w:rFonts w:eastAsia="等线" w:hint="eastAsia"/>
          <w:b/>
          <w:i/>
          <w:iCs/>
          <w:sz w:val="21"/>
          <w:szCs w:val="21"/>
          <w:lang w:val="en-GB" w:eastAsia="zh-CN"/>
        </w:rPr>
        <w:t xml:space="preserve">to transmit </w:t>
      </w:r>
      <w:r w:rsidRPr="00040F41">
        <w:rPr>
          <w:rFonts w:eastAsia="等线" w:hint="eastAsia"/>
          <w:b/>
          <w:i/>
          <w:iCs/>
          <w:sz w:val="21"/>
          <w:szCs w:val="21"/>
          <w:lang w:val="en-GB" w:eastAsia="zh-CN"/>
        </w:rPr>
        <w:t>control information via PRDCH</w:t>
      </w:r>
      <w:r w:rsidRPr="00040F41">
        <w:rPr>
          <w:rFonts w:eastAsia="等线"/>
          <w:b/>
          <w:i/>
          <w:iCs/>
          <w:sz w:val="21"/>
          <w:szCs w:val="21"/>
          <w:lang w:val="en-GB" w:eastAsia="zh-CN"/>
        </w:rPr>
        <w:t>.</w:t>
      </w:r>
    </w:p>
    <w:p w14:paraId="48764848" w14:textId="4E19BDEF" w:rsidR="00387FF3" w:rsidRPr="00040F41" w:rsidRDefault="00211222">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40F41">
        <w:rPr>
          <w:rFonts w:eastAsia="等线" w:hint="eastAsia"/>
          <w:b/>
          <w:i/>
          <w:iCs/>
          <w:sz w:val="21"/>
          <w:szCs w:val="21"/>
          <w:lang w:val="en-GB" w:eastAsia="zh-CN"/>
        </w:rPr>
        <w:t>FFS: details on control information</w:t>
      </w:r>
      <w:r w:rsidR="003A2407">
        <w:rPr>
          <w:rFonts w:eastAsia="等线" w:hint="eastAsia"/>
          <w:b/>
          <w:i/>
          <w:iCs/>
          <w:sz w:val="21"/>
          <w:szCs w:val="21"/>
          <w:lang w:val="en-GB" w:eastAsia="zh-CN"/>
        </w:rPr>
        <w:t>.</w:t>
      </w:r>
    </w:p>
    <w:p w14:paraId="31C05ABE" w14:textId="77777777" w:rsidR="00387FF3" w:rsidRPr="00387FF3" w:rsidRDefault="00387FF3" w:rsidP="0075491D">
      <w:pPr>
        <w:overflowPunct/>
        <w:autoSpaceDE/>
        <w:autoSpaceDN/>
        <w:adjustRightInd/>
        <w:snapToGrid w:val="0"/>
        <w:spacing w:after="120" w:line="280" w:lineRule="atLeast"/>
        <w:jc w:val="both"/>
        <w:textAlignment w:val="auto"/>
        <w:rPr>
          <w:rFonts w:eastAsia="等线"/>
          <w:b/>
          <w:i/>
          <w:iCs/>
          <w:sz w:val="21"/>
          <w:lang w:eastAsia="zh-CN"/>
        </w:rPr>
      </w:pPr>
    </w:p>
    <w:p w14:paraId="6CFCCF9F" w14:textId="49D27F6B" w:rsidR="00C56B3F" w:rsidRPr="00455E2E" w:rsidRDefault="008E1352" w:rsidP="00C56B3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Up</w:t>
      </w:r>
      <w:r w:rsidR="00C56B3F">
        <w:rPr>
          <w:rFonts w:ascii="Arial" w:hAnsi="Arial" w:hint="eastAsia"/>
          <w:noProof/>
          <w:sz w:val="32"/>
          <w:lang w:eastAsia="zh-CN"/>
        </w:rPr>
        <w:t>link channel/signal</w:t>
      </w:r>
    </w:p>
    <w:p w14:paraId="39B60025" w14:textId="77777777" w:rsidR="00C56B3F" w:rsidRPr="0033609D" w:rsidRDefault="00C56B3F">
      <w:pPr>
        <w:pStyle w:val="aff1"/>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16306F2D" w14:textId="77777777" w:rsidR="00C56B3F" w:rsidRPr="00276CFA" w:rsidRDefault="00C56B3F">
      <w:pPr>
        <w:pStyle w:val="3"/>
        <w:numPr>
          <w:ilvl w:val="2"/>
          <w:numId w:val="13"/>
        </w:numPr>
        <w:rPr>
          <w:sz w:val="30"/>
          <w:szCs w:val="30"/>
          <w:lang w:eastAsia="zh-CN"/>
        </w:rPr>
      </w:pPr>
      <w:r w:rsidRPr="00276CFA">
        <w:rPr>
          <w:rFonts w:hint="eastAsia"/>
          <w:sz w:val="30"/>
          <w:szCs w:val="30"/>
          <w:lang w:eastAsia="zh-CN"/>
        </w:rPr>
        <w:t xml:space="preserve">  </w:t>
      </w:r>
      <w:r>
        <w:rPr>
          <w:rFonts w:eastAsiaTheme="minorEastAsia" w:hint="eastAsia"/>
          <w:sz w:val="30"/>
          <w:szCs w:val="30"/>
          <w:lang w:eastAsia="zh-CN"/>
        </w:rPr>
        <w:t>Synchronization signal</w:t>
      </w:r>
    </w:p>
    <w:p w14:paraId="59FB10B3" w14:textId="629C9797" w:rsidR="00BF3ECA" w:rsidRPr="00BF3ECA" w:rsidRDefault="00C56B3F" w:rsidP="00BF3ECA">
      <w:pPr>
        <w:overflowPunct/>
        <w:autoSpaceDE/>
        <w:autoSpaceDN/>
        <w:adjustRightInd/>
        <w:snapToGrid w:val="0"/>
        <w:spacing w:after="120" w:line="280" w:lineRule="atLeast"/>
        <w:jc w:val="both"/>
        <w:textAlignment w:val="auto"/>
        <w:rPr>
          <w:rFonts w:eastAsia="等线"/>
          <w:bCs/>
          <w:sz w:val="21"/>
          <w:szCs w:val="21"/>
          <w:lang w:eastAsia="zh-CN"/>
        </w:rPr>
      </w:pPr>
      <w:r w:rsidRPr="00C56B3F">
        <w:rPr>
          <w:rFonts w:eastAsia="等线"/>
          <w:bCs/>
          <w:sz w:val="21"/>
          <w:szCs w:val="21"/>
          <w:lang w:eastAsia="zh-CN"/>
        </w:rPr>
        <w:t xml:space="preserve">From our perspective, </w:t>
      </w:r>
      <w:r w:rsidR="00554D51">
        <w:rPr>
          <w:rFonts w:eastAsia="等线" w:hint="eastAsia"/>
          <w:bCs/>
          <w:sz w:val="21"/>
          <w:szCs w:val="21"/>
          <w:lang w:eastAsia="zh-CN"/>
        </w:rPr>
        <w:t>t</w:t>
      </w:r>
      <w:r w:rsidRPr="00C56B3F">
        <w:rPr>
          <w:rFonts w:eastAsia="等线"/>
          <w:bCs/>
          <w:sz w:val="21"/>
          <w:szCs w:val="21"/>
          <w:lang w:eastAsia="zh-CN"/>
        </w:rPr>
        <w:t xml:space="preserve">he simple RFID-like way can be reused for </w:t>
      </w:r>
      <w:r w:rsidR="00554D51">
        <w:rPr>
          <w:rFonts w:eastAsia="等线" w:hint="eastAsia"/>
          <w:bCs/>
          <w:sz w:val="21"/>
          <w:szCs w:val="21"/>
          <w:lang w:eastAsia="zh-CN"/>
        </w:rPr>
        <w:t>uplink</w:t>
      </w:r>
      <w:r w:rsidRPr="00C56B3F">
        <w:rPr>
          <w:rFonts w:eastAsia="等线"/>
          <w:bCs/>
          <w:sz w:val="21"/>
          <w:szCs w:val="21"/>
          <w:lang w:eastAsia="zh-CN"/>
        </w:rPr>
        <w:t xml:space="preserve"> synchronization transmission of A-IoT devices.</w:t>
      </w:r>
      <w:r w:rsidR="00BB2FE6">
        <w:rPr>
          <w:rFonts w:eastAsia="等线" w:hint="eastAsia"/>
          <w:bCs/>
          <w:sz w:val="21"/>
          <w:szCs w:val="21"/>
          <w:lang w:eastAsia="zh-CN"/>
        </w:rPr>
        <w:t xml:space="preserve"> </w:t>
      </w:r>
      <w:r w:rsidR="00BF3ECA" w:rsidRPr="00BF3ECA">
        <w:rPr>
          <w:rFonts w:eastAsia="等线"/>
          <w:bCs/>
          <w:sz w:val="21"/>
          <w:szCs w:val="21"/>
          <w:lang w:eastAsia="zh-CN"/>
        </w:rPr>
        <w:t xml:space="preserve">For T=&gt;R communication of RFID, there is only the preamble mechanism to achieve timing synchronization. The UL transmission data is immediately signaled after the preamble. Two types of the preamble formats are supported by RFID devices, i.e., FM0 preamble and Miller preamble. According to the </w:t>
      </w:r>
      <w:proofErr w:type="spellStart"/>
      <w:r w:rsidR="00BF3ECA" w:rsidRPr="00BF3ECA">
        <w:rPr>
          <w:rFonts w:eastAsia="等线"/>
          <w:bCs/>
          <w:sz w:val="21"/>
          <w:szCs w:val="21"/>
          <w:lang w:eastAsia="zh-CN"/>
        </w:rPr>
        <w:t>TRext</w:t>
      </w:r>
      <w:proofErr w:type="spellEnd"/>
      <w:r w:rsidR="00BF3ECA" w:rsidRPr="00BF3ECA">
        <w:rPr>
          <w:rFonts w:eastAsia="等线"/>
          <w:bCs/>
          <w:sz w:val="21"/>
          <w:szCs w:val="21"/>
          <w:lang w:eastAsia="zh-CN"/>
        </w:rPr>
        <w:t xml:space="preserve"> value specified in Query command, e.g., </w:t>
      </w:r>
      <w:proofErr w:type="spellStart"/>
      <w:r w:rsidR="00BF3ECA" w:rsidRPr="00BF3ECA">
        <w:rPr>
          <w:rFonts w:eastAsia="等线"/>
          <w:bCs/>
          <w:sz w:val="21"/>
          <w:szCs w:val="21"/>
          <w:lang w:eastAsia="zh-CN"/>
        </w:rPr>
        <w:t>TRext</w:t>
      </w:r>
      <w:proofErr w:type="spellEnd"/>
      <w:r w:rsidR="00BF3ECA" w:rsidRPr="00BF3ECA">
        <w:rPr>
          <w:rFonts w:eastAsia="等线"/>
          <w:bCs/>
          <w:sz w:val="21"/>
          <w:szCs w:val="21"/>
          <w:lang w:eastAsia="zh-CN"/>
        </w:rPr>
        <w:t xml:space="preserve"> = 0 or </w:t>
      </w:r>
      <w:proofErr w:type="spellStart"/>
      <w:r w:rsidR="00BF3ECA" w:rsidRPr="00BF3ECA">
        <w:rPr>
          <w:rFonts w:eastAsia="等线"/>
          <w:bCs/>
          <w:sz w:val="21"/>
          <w:szCs w:val="21"/>
          <w:lang w:eastAsia="zh-CN"/>
        </w:rPr>
        <w:t>TRext</w:t>
      </w:r>
      <w:proofErr w:type="spellEnd"/>
      <w:r w:rsidR="00BF3ECA" w:rsidRPr="00BF3ECA">
        <w:rPr>
          <w:rFonts w:eastAsia="等线"/>
          <w:bCs/>
          <w:sz w:val="21"/>
          <w:szCs w:val="21"/>
          <w:lang w:eastAsia="zh-CN"/>
        </w:rPr>
        <w:t xml:space="preserve"> = 1, it can choose the FM0/Miller preamble or FM0/Miller extended preamble with pilot tone. The details can be found below in </w:t>
      </w:r>
      <w:r w:rsidR="00554D51">
        <w:rPr>
          <w:rFonts w:eastAsia="等线"/>
          <w:bCs/>
          <w:sz w:val="21"/>
          <w:szCs w:val="21"/>
          <w:lang w:eastAsia="zh-CN"/>
        </w:rPr>
        <w:fldChar w:fldCharType="begin"/>
      </w:r>
      <w:r w:rsidR="00554D51">
        <w:rPr>
          <w:rFonts w:eastAsia="等线"/>
          <w:bCs/>
          <w:sz w:val="21"/>
          <w:szCs w:val="21"/>
          <w:lang w:eastAsia="zh-CN"/>
        </w:rPr>
        <w:instrText xml:space="preserve"> REF _Ref162858002 \r \h </w:instrText>
      </w:r>
      <w:r w:rsidR="00554D51">
        <w:rPr>
          <w:rFonts w:eastAsia="等线"/>
          <w:bCs/>
          <w:sz w:val="21"/>
          <w:szCs w:val="21"/>
          <w:lang w:eastAsia="zh-CN"/>
        </w:rPr>
      </w:r>
      <w:r w:rsidR="00554D51">
        <w:rPr>
          <w:rFonts w:eastAsia="等线"/>
          <w:bCs/>
          <w:sz w:val="21"/>
          <w:szCs w:val="21"/>
          <w:lang w:eastAsia="zh-CN"/>
        </w:rPr>
        <w:fldChar w:fldCharType="separate"/>
      </w:r>
      <w:r w:rsidR="00554D51">
        <w:rPr>
          <w:rFonts w:eastAsia="等线"/>
          <w:bCs/>
          <w:sz w:val="21"/>
          <w:szCs w:val="21"/>
          <w:lang w:eastAsia="zh-CN"/>
        </w:rPr>
        <w:t>[4]</w:t>
      </w:r>
      <w:r w:rsidR="00554D51">
        <w:rPr>
          <w:rFonts w:eastAsia="等线"/>
          <w:bCs/>
          <w:sz w:val="21"/>
          <w:szCs w:val="21"/>
          <w:lang w:eastAsia="zh-CN"/>
        </w:rPr>
        <w:fldChar w:fldCharType="end"/>
      </w:r>
      <w:r w:rsidR="00BF3ECA" w:rsidRPr="00BF3ECA">
        <w:rPr>
          <w:rFonts w:eastAsia="等线"/>
          <w:bCs/>
          <w:sz w:val="21"/>
          <w:szCs w:val="21"/>
          <w:lang w:eastAsia="zh-CN"/>
        </w:rPr>
        <w:t>.</w:t>
      </w:r>
    </w:p>
    <w:p w14:paraId="6D04753E" w14:textId="713BB055" w:rsidR="00BF3ECA" w:rsidRDefault="00BF3ECA" w:rsidP="00BF3ECA">
      <w:pPr>
        <w:overflowPunct/>
        <w:autoSpaceDE/>
        <w:autoSpaceDN/>
        <w:adjustRightInd/>
        <w:snapToGrid w:val="0"/>
        <w:spacing w:after="120" w:line="280" w:lineRule="atLeast"/>
        <w:jc w:val="both"/>
        <w:textAlignment w:val="auto"/>
        <w:rPr>
          <w:rFonts w:eastAsia="等线"/>
          <w:bCs/>
          <w:sz w:val="21"/>
          <w:szCs w:val="21"/>
          <w:lang w:eastAsia="zh-CN"/>
        </w:rPr>
      </w:pPr>
      <w:r w:rsidRPr="00BF3ECA">
        <w:rPr>
          <w:rFonts w:eastAsia="等线"/>
          <w:bCs/>
          <w:sz w:val="21"/>
          <w:szCs w:val="21"/>
          <w:lang w:eastAsia="zh-CN"/>
        </w:rPr>
        <w:t xml:space="preserve">It can reuse the simple RFID-like way of “Preamble + Data + </w:t>
      </w:r>
      <w:proofErr w:type="spellStart"/>
      <w:r w:rsidRPr="00BF3ECA">
        <w:rPr>
          <w:rFonts w:eastAsia="等线"/>
          <w:bCs/>
          <w:sz w:val="21"/>
          <w:szCs w:val="21"/>
          <w:lang w:eastAsia="zh-CN"/>
        </w:rPr>
        <w:t>Postamble</w:t>
      </w:r>
      <w:proofErr w:type="spellEnd"/>
      <w:r w:rsidRPr="00BF3ECA">
        <w:rPr>
          <w:rFonts w:eastAsia="等线"/>
          <w:bCs/>
          <w:sz w:val="21"/>
          <w:szCs w:val="21"/>
          <w:lang w:eastAsia="zh-CN"/>
        </w:rPr>
        <w:t xml:space="preserve">” for uplink transmission of A-IoT devices. The </w:t>
      </w:r>
      <w:proofErr w:type="spellStart"/>
      <w:r w:rsidRPr="00BF3ECA">
        <w:rPr>
          <w:rFonts w:eastAsia="等线"/>
          <w:bCs/>
          <w:sz w:val="21"/>
          <w:szCs w:val="21"/>
          <w:lang w:eastAsia="zh-CN"/>
        </w:rPr>
        <w:t>postamble</w:t>
      </w:r>
      <w:proofErr w:type="spellEnd"/>
      <w:r w:rsidRPr="00BF3ECA">
        <w:rPr>
          <w:rFonts w:eastAsia="等线"/>
          <w:bCs/>
          <w:sz w:val="21"/>
          <w:szCs w:val="21"/>
          <w:lang w:eastAsia="zh-CN"/>
        </w:rPr>
        <w:t xml:space="preserve"> is used to indicate the end of data transmission with necessary. Furthermore, for long data </w:t>
      </w:r>
      <w:r w:rsidRPr="00BF3ECA">
        <w:rPr>
          <w:rFonts w:eastAsia="等线"/>
          <w:bCs/>
          <w:sz w:val="21"/>
          <w:szCs w:val="21"/>
          <w:lang w:eastAsia="zh-CN"/>
        </w:rPr>
        <w:lastRenderedPageBreak/>
        <w:t xml:space="preserve">transmission, it may need to use </w:t>
      </w:r>
      <w:proofErr w:type="spellStart"/>
      <w:r w:rsidRPr="00BF3ECA">
        <w:rPr>
          <w:rFonts w:eastAsia="等线"/>
          <w:bCs/>
          <w:sz w:val="21"/>
          <w:szCs w:val="21"/>
          <w:lang w:eastAsia="zh-CN"/>
        </w:rPr>
        <w:t>midamble</w:t>
      </w:r>
      <w:proofErr w:type="spellEnd"/>
      <w:r w:rsidRPr="00BF3ECA">
        <w:rPr>
          <w:rFonts w:eastAsia="等线"/>
          <w:bCs/>
          <w:sz w:val="21"/>
          <w:szCs w:val="21"/>
          <w:lang w:eastAsia="zh-CN"/>
        </w:rPr>
        <w:t xml:space="preserve"> to divide UL transmission data into small segments. </w:t>
      </w:r>
      <w:r w:rsidR="00276525">
        <w:rPr>
          <w:rFonts w:eastAsia="等线" w:hint="eastAsia"/>
          <w:bCs/>
          <w:sz w:val="21"/>
          <w:szCs w:val="21"/>
          <w:lang w:eastAsia="zh-CN"/>
        </w:rPr>
        <w:t xml:space="preserve">If it is a short UL transmission, the overhead of </w:t>
      </w:r>
      <w:proofErr w:type="spellStart"/>
      <w:r w:rsidR="00276525">
        <w:rPr>
          <w:rFonts w:eastAsia="等线" w:hint="eastAsia"/>
          <w:bCs/>
          <w:sz w:val="21"/>
          <w:szCs w:val="21"/>
          <w:lang w:eastAsia="zh-CN"/>
        </w:rPr>
        <w:t>midamble</w:t>
      </w:r>
      <w:proofErr w:type="spellEnd"/>
      <w:r w:rsidR="00276525">
        <w:rPr>
          <w:rFonts w:eastAsia="等线" w:hint="eastAsia"/>
          <w:bCs/>
          <w:sz w:val="21"/>
          <w:szCs w:val="21"/>
          <w:lang w:eastAsia="zh-CN"/>
        </w:rPr>
        <w:t xml:space="preserve"> may be unexpected. Thus, we should define different </w:t>
      </w:r>
      <w:r w:rsidR="00276525">
        <w:rPr>
          <w:rFonts w:eastAsia="等线"/>
          <w:bCs/>
          <w:sz w:val="21"/>
          <w:szCs w:val="21"/>
          <w:lang w:eastAsia="zh-CN"/>
        </w:rPr>
        <w:t>synchronization</w:t>
      </w:r>
      <w:r w:rsidR="00276525">
        <w:rPr>
          <w:rFonts w:eastAsia="等线" w:hint="eastAsia"/>
          <w:bCs/>
          <w:sz w:val="21"/>
          <w:szCs w:val="21"/>
          <w:lang w:eastAsia="zh-CN"/>
        </w:rPr>
        <w:t xml:space="preserve"> signal structures for short UL transmission and long UL </w:t>
      </w:r>
      <w:r w:rsidR="00276525">
        <w:rPr>
          <w:rFonts w:eastAsia="等线"/>
          <w:bCs/>
          <w:sz w:val="21"/>
          <w:szCs w:val="21"/>
          <w:lang w:eastAsia="zh-CN"/>
        </w:rPr>
        <w:t>transmission</w:t>
      </w:r>
      <w:r w:rsidR="00276525">
        <w:rPr>
          <w:rFonts w:eastAsia="等线" w:hint="eastAsia"/>
          <w:bCs/>
          <w:sz w:val="21"/>
          <w:szCs w:val="21"/>
          <w:lang w:eastAsia="zh-CN"/>
        </w:rPr>
        <w:t xml:space="preserve">, respectively. </w:t>
      </w:r>
      <w:r w:rsidRPr="00BF3ECA">
        <w:rPr>
          <w:rFonts w:eastAsia="等线"/>
          <w:bCs/>
          <w:sz w:val="21"/>
          <w:szCs w:val="21"/>
          <w:lang w:eastAsia="zh-CN"/>
        </w:rPr>
        <w:t xml:space="preserve">The detailed consideration and design on preamble, </w:t>
      </w:r>
      <w:proofErr w:type="spellStart"/>
      <w:r w:rsidRPr="00BF3ECA">
        <w:rPr>
          <w:rFonts w:eastAsia="等线"/>
          <w:bCs/>
          <w:sz w:val="21"/>
          <w:szCs w:val="21"/>
          <w:lang w:eastAsia="zh-CN"/>
        </w:rPr>
        <w:t>midamble</w:t>
      </w:r>
      <w:proofErr w:type="spellEnd"/>
      <w:r w:rsidRPr="00BF3ECA">
        <w:rPr>
          <w:rFonts w:eastAsia="等线"/>
          <w:bCs/>
          <w:sz w:val="21"/>
          <w:szCs w:val="21"/>
          <w:lang w:eastAsia="zh-CN"/>
        </w:rPr>
        <w:t xml:space="preserve"> and </w:t>
      </w:r>
      <w:proofErr w:type="spellStart"/>
      <w:r w:rsidRPr="00BF3ECA">
        <w:rPr>
          <w:rFonts w:eastAsia="等线"/>
          <w:bCs/>
          <w:sz w:val="21"/>
          <w:szCs w:val="21"/>
          <w:lang w:eastAsia="zh-CN"/>
        </w:rPr>
        <w:t>postamble</w:t>
      </w:r>
      <w:proofErr w:type="spellEnd"/>
      <w:r w:rsidRPr="00BF3ECA">
        <w:rPr>
          <w:rFonts w:eastAsia="等线"/>
          <w:bCs/>
          <w:sz w:val="21"/>
          <w:szCs w:val="21"/>
          <w:lang w:eastAsia="zh-CN"/>
        </w:rPr>
        <w:t xml:space="preserve"> can be </w:t>
      </w:r>
      <w:r w:rsidR="00593D29">
        <w:rPr>
          <w:rFonts w:eastAsia="等线" w:hint="eastAsia"/>
          <w:bCs/>
          <w:sz w:val="21"/>
          <w:szCs w:val="21"/>
          <w:lang w:eastAsia="zh-CN"/>
        </w:rPr>
        <w:t>further stud</w:t>
      </w:r>
      <w:r w:rsidR="001C14CB">
        <w:rPr>
          <w:rFonts w:eastAsia="等线" w:hint="eastAsia"/>
          <w:bCs/>
          <w:sz w:val="21"/>
          <w:szCs w:val="21"/>
          <w:lang w:eastAsia="zh-CN"/>
        </w:rPr>
        <w:t>ied</w:t>
      </w:r>
      <w:r w:rsidRPr="00BF3ECA">
        <w:rPr>
          <w:rFonts w:eastAsia="等线"/>
          <w:bCs/>
          <w:sz w:val="21"/>
          <w:szCs w:val="21"/>
          <w:lang w:eastAsia="zh-CN"/>
        </w:rPr>
        <w:t>. The following figures are illustrated on short and long UL transmission for A-IoT devices.</w:t>
      </w:r>
    </w:p>
    <w:p w14:paraId="059830D3" w14:textId="3A95B53E" w:rsidR="005D1F27" w:rsidRDefault="005D1F27" w:rsidP="005D1F27">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noProof/>
          <w:lang w:eastAsia="zh-CN"/>
        </w:rPr>
        <w:drawing>
          <wp:inline distT="0" distB="0" distL="0" distR="0" wp14:anchorId="1C56D3E8" wp14:editId="4A0C3097">
            <wp:extent cx="5638800" cy="440690"/>
            <wp:effectExtent l="0" t="0" r="0" b="0"/>
            <wp:docPr id="62288907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5E3B120E" w14:textId="6A4D856A" w:rsidR="005D1F27" w:rsidRDefault="005D1F27" w:rsidP="005D1F27">
      <w:pPr>
        <w:overflowPunct/>
        <w:autoSpaceDE/>
        <w:autoSpaceDN/>
        <w:adjustRightInd/>
        <w:snapToGrid w:val="0"/>
        <w:spacing w:after="120" w:line="280" w:lineRule="atLeast"/>
        <w:jc w:val="center"/>
        <w:textAlignment w:val="auto"/>
        <w:rPr>
          <w:rFonts w:eastAsia="等线"/>
          <w:bCs/>
          <w:sz w:val="21"/>
          <w:szCs w:val="21"/>
          <w:lang w:eastAsia="zh-CN"/>
        </w:rPr>
      </w:pPr>
      <w:r w:rsidRPr="005D1F27">
        <w:rPr>
          <w:rFonts w:eastAsia="等线"/>
          <w:bCs/>
          <w:sz w:val="21"/>
          <w:szCs w:val="21"/>
          <w:lang w:eastAsia="zh-CN"/>
        </w:rPr>
        <w:t>Fig 3. Illustration of short UL transmission for A-IoT</w:t>
      </w:r>
    </w:p>
    <w:p w14:paraId="72915827" w14:textId="77777777" w:rsidR="005D1F27" w:rsidRDefault="005D1F27" w:rsidP="00BF3ECA">
      <w:pPr>
        <w:overflowPunct/>
        <w:autoSpaceDE/>
        <w:autoSpaceDN/>
        <w:adjustRightInd/>
        <w:snapToGrid w:val="0"/>
        <w:spacing w:after="120" w:line="280" w:lineRule="atLeast"/>
        <w:jc w:val="both"/>
        <w:textAlignment w:val="auto"/>
        <w:rPr>
          <w:rFonts w:eastAsia="等线"/>
          <w:bCs/>
          <w:sz w:val="21"/>
          <w:szCs w:val="21"/>
          <w:lang w:eastAsia="zh-CN"/>
        </w:rPr>
      </w:pPr>
    </w:p>
    <w:p w14:paraId="27E894F3" w14:textId="734F1676" w:rsidR="005D1F27" w:rsidRDefault="005D1F27" w:rsidP="005D1F27">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noProof/>
          <w:lang w:eastAsia="zh-CN"/>
        </w:rPr>
        <w:drawing>
          <wp:inline distT="0" distB="0" distL="0" distR="0" wp14:anchorId="3C1D9325" wp14:editId="55A2CA08">
            <wp:extent cx="5638800" cy="440690"/>
            <wp:effectExtent l="0" t="0" r="0" b="0"/>
            <wp:docPr id="21545918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800" cy="440690"/>
                    </a:xfrm>
                    <a:prstGeom prst="rect">
                      <a:avLst/>
                    </a:prstGeom>
                    <a:noFill/>
                  </pic:spPr>
                </pic:pic>
              </a:graphicData>
            </a:graphic>
          </wp:inline>
        </w:drawing>
      </w:r>
    </w:p>
    <w:p w14:paraId="3FB07DF2" w14:textId="0CA703CA" w:rsidR="005D1F27" w:rsidRDefault="005D1F27" w:rsidP="005D1F27">
      <w:pPr>
        <w:overflowPunct/>
        <w:autoSpaceDE/>
        <w:autoSpaceDN/>
        <w:adjustRightInd/>
        <w:snapToGrid w:val="0"/>
        <w:spacing w:after="120" w:line="280" w:lineRule="atLeast"/>
        <w:jc w:val="center"/>
        <w:textAlignment w:val="auto"/>
        <w:rPr>
          <w:rFonts w:eastAsia="等线"/>
          <w:bCs/>
          <w:sz w:val="21"/>
          <w:szCs w:val="21"/>
          <w:lang w:eastAsia="zh-CN"/>
        </w:rPr>
      </w:pPr>
      <w:r w:rsidRPr="005D1F27">
        <w:rPr>
          <w:rFonts w:eastAsia="等线"/>
          <w:bCs/>
          <w:sz w:val="21"/>
          <w:szCs w:val="21"/>
          <w:lang w:eastAsia="zh-CN"/>
        </w:rPr>
        <w:t>Fig 4. Illustration of long UL transmission for A-IoT</w:t>
      </w:r>
    </w:p>
    <w:p w14:paraId="426A6DDD" w14:textId="77777777" w:rsidR="002938A6" w:rsidRDefault="002938A6" w:rsidP="005D1F27">
      <w:pPr>
        <w:overflowPunct/>
        <w:autoSpaceDE/>
        <w:autoSpaceDN/>
        <w:adjustRightInd/>
        <w:snapToGrid w:val="0"/>
        <w:spacing w:after="120" w:line="280" w:lineRule="atLeast"/>
        <w:jc w:val="both"/>
        <w:textAlignment w:val="auto"/>
        <w:rPr>
          <w:rFonts w:eastAsia="等线"/>
          <w:b/>
          <w:i/>
          <w:iCs/>
          <w:sz w:val="21"/>
          <w:lang w:val="en-GB" w:eastAsia="zh-CN"/>
        </w:rPr>
      </w:pPr>
    </w:p>
    <w:p w14:paraId="14DEA876" w14:textId="13C817F1" w:rsidR="005D1F27" w:rsidRPr="005D1F27" w:rsidRDefault="005D1F27" w:rsidP="005D1F27">
      <w:pPr>
        <w:overflowPunct/>
        <w:autoSpaceDE/>
        <w:autoSpaceDN/>
        <w:adjustRightInd/>
        <w:snapToGrid w:val="0"/>
        <w:spacing w:after="120" w:line="280" w:lineRule="atLeast"/>
        <w:jc w:val="both"/>
        <w:textAlignment w:val="auto"/>
        <w:rPr>
          <w:rFonts w:eastAsia="等线"/>
          <w:b/>
          <w:i/>
          <w:iCs/>
          <w:sz w:val="21"/>
          <w:lang w:val="en-GB" w:eastAsia="zh-CN"/>
        </w:rPr>
      </w:pPr>
      <w:r w:rsidRPr="005D1F27">
        <w:rPr>
          <w:rFonts w:eastAsia="等线" w:hint="eastAsia"/>
          <w:b/>
          <w:i/>
          <w:iCs/>
          <w:sz w:val="21"/>
          <w:lang w:val="en-GB" w:eastAsia="zh-CN"/>
        </w:rPr>
        <w:t>P</w:t>
      </w:r>
      <w:r w:rsidRPr="005D1F27">
        <w:rPr>
          <w:rFonts w:eastAsia="等线"/>
          <w:b/>
          <w:i/>
          <w:iCs/>
          <w:sz w:val="21"/>
          <w:lang w:val="en-GB" w:eastAsia="zh-CN"/>
        </w:rPr>
        <w:t xml:space="preserve">roposal </w:t>
      </w:r>
      <w:r w:rsidR="00123F73">
        <w:rPr>
          <w:rFonts w:eastAsia="等线" w:hint="eastAsia"/>
          <w:b/>
          <w:i/>
          <w:iCs/>
          <w:sz w:val="21"/>
          <w:lang w:val="en-GB" w:eastAsia="zh-CN"/>
        </w:rPr>
        <w:t>4</w:t>
      </w:r>
      <w:r w:rsidRPr="005D1F27">
        <w:rPr>
          <w:rFonts w:eastAsia="等线"/>
          <w:b/>
          <w:i/>
          <w:iCs/>
          <w:sz w:val="21"/>
          <w:lang w:val="en-GB" w:eastAsia="zh-CN"/>
        </w:rPr>
        <w:t xml:space="preserve">: For short UL transmission of A-IoT devices, support </w:t>
      </w:r>
      <w:r w:rsidRPr="005D1F27">
        <w:rPr>
          <w:rFonts w:eastAsia="等线" w:hint="eastAsia"/>
          <w:b/>
          <w:i/>
          <w:iCs/>
          <w:sz w:val="21"/>
          <w:lang w:val="en-GB" w:eastAsia="zh-CN"/>
        </w:rPr>
        <w:t>“</w:t>
      </w:r>
      <w:r w:rsidRPr="005D1F27">
        <w:rPr>
          <w:rFonts w:eastAsia="等线"/>
          <w:b/>
          <w:i/>
          <w:iCs/>
          <w:sz w:val="21"/>
          <w:lang w:val="en-GB" w:eastAsia="zh-CN"/>
        </w:rPr>
        <w:t xml:space="preserve">Preamble + Data + </w:t>
      </w:r>
      <w:proofErr w:type="spellStart"/>
      <w:r w:rsidRPr="005D1F27">
        <w:rPr>
          <w:rFonts w:eastAsia="等线"/>
          <w:b/>
          <w:i/>
          <w:iCs/>
          <w:sz w:val="21"/>
          <w:lang w:val="en-GB" w:eastAsia="zh-CN"/>
        </w:rPr>
        <w:t>Postamble</w:t>
      </w:r>
      <w:proofErr w:type="spellEnd"/>
      <w:r w:rsidRPr="005D1F27">
        <w:rPr>
          <w:rFonts w:eastAsia="等线"/>
          <w:b/>
          <w:i/>
          <w:iCs/>
          <w:sz w:val="21"/>
          <w:lang w:val="en-GB" w:eastAsia="zh-CN"/>
        </w:rPr>
        <w:t>”.</w:t>
      </w:r>
      <w:r w:rsidRPr="005D1F27">
        <w:rPr>
          <w:rFonts w:eastAsia="等线" w:hint="eastAsia"/>
          <w:b/>
          <w:i/>
          <w:iCs/>
          <w:sz w:val="21"/>
          <w:lang w:val="en-GB" w:eastAsia="zh-CN"/>
        </w:rPr>
        <w:t xml:space="preserve"> </w:t>
      </w:r>
    </w:p>
    <w:p w14:paraId="3CF1713D" w14:textId="77777777" w:rsidR="005D1F27" w:rsidRPr="0080404C" w:rsidRDefault="005D1F27">
      <w:pPr>
        <w:pStyle w:val="aff1"/>
        <w:numPr>
          <w:ilvl w:val="0"/>
          <w:numId w:val="11"/>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80404C">
        <w:rPr>
          <w:rFonts w:eastAsia="等线"/>
          <w:b/>
          <w:i/>
          <w:sz w:val="21"/>
          <w:szCs w:val="21"/>
          <w:lang w:eastAsia="zh-CN"/>
        </w:rPr>
        <w:t xml:space="preserve">FFS: Details on preamble and </w:t>
      </w:r>
      <w:proofErr w:type="spellStart"/>
      <w:r w:rsidRPr="0080404C">
        <w:rPr>
          <w:rFonts w:eastAsia="等线"/>
          <w:b/>
          <w:i/>
          <w:sz w:val="21"/>
          <w:szCs w:val="21"/>
          <w:lang w:eastAsia="zh-CN"/>
        </w:rPr>
        <w:t>postamble</w:t>
      </w:r>
      <w:proofErr w:type="spellEnd"/>
      <w:r w:rsidRPr="0080404C">
        <w:rPr>
          <w:rFonts w:eastAsia="等线"/>
          <w:b/>
          <w:i/>
          <w:sz w:val="21"/>
          <w:szCs w:val="21"/>
          <w:lang w:eastAsia="zh-CN"/>
        </w:rPr>
        <w:t>, e.g., FM0 or Miller.</w:t>
      </w:r>
    </w:p>
    <w:p w14:paraId="1591F7BF" w14:textId="23A8A871" w:rsidR="005D1F27" w:rsidRPr="005D1F27" w:rsidRDefault="005D1F27" w:rsidP="005D1F27">
      <w:pPr>
        <w:overflowPunct/>
        <w:autoSpaceDE/>
        <w:autoSpaceDN/>
        <w:adjustRightInd/>
        <w:snapToGrid w:val="0"/>
        <w:spacing w:after="120" w:line="280" w:lineRule="atLeast"/>
        <w:jc w:val="both"/>
        <w:textAlignment w:val="auto"/>
        <w:rPr>
          <w:rFonts w:eastAsia="等线"/>
          <w:b/>
          <w:i/>
          <w:iCs/>
          <w:sz w:val="21"/>
          <w:lang w:val="en-GB" w:eastAsia="zh-CN"/>
        </w:rPr>
      </w:pPr>
      <w:r w:rsidRPr="005D1F27">
        <w:rPr>
          <w:rFonts w:eastAsia="等线" w:hint="eastAsia"/>
          <w:b/>
          <w:i/>
          <w:iCs/>
          <w:sz w:val="21"/>
          <w:lang w:val="en-GB" w:eastAsia="zh-CN"/>
        </w:rPr>
        <w:t>P</w:t>
      </w:r>
      <w:r w:rsidRPr="005D1F27">
        <w:rPr>
          <w:rFonts w:eastAsia="等线"/>
          <w:b/>
          <w:i/>
          <w:iCs/>
          <w:sz w:val="21"/>
          <w:lang w:val="en-GB" w:eastAsia="zh-CN"/>
        </w:rPr>
        <w:t xml:space="preserve">roposal </w:t>
      </w:r>
      <w:r w:rsidR="00123F73">
        <w:rPr>
          <w:rFonts w:eastAsia="等线" w:hint="eastAsia"/>
          <w:b/>
          <w:i/>
          <w:iCs/>
          <w:sz w:val="21"/>
          <w:lang w:val="en-GB" w:eastAsia="zh-CN"/>
        </w:rPr>
        <w:t>5</w:t>
      </w:r>
      <w:r w:rsidRPr="005D1F27">
        <w:rPr>
          <w:rFonts w:eastAsia="等线"/>
          <w:b/>
          <w:i/>
          <w:iCs/>
          <w:sz w:val="21"/>
          <w:lang w:val="en-GB" w:eastAsia="zh-CN"/>
        </w:rPr>
        <w:t xml:space="preserve">: For long UL transmission of A-IoT devices, support </w:t>
      </w:r>
      <w:r w:rsidRPr="005D1F27">
        <w:rPr>
          <w:rFonts w:eastAsia="等线" w:hint="eastAsia"/>
          <w:b/>
          <w:i/>
          <w:iCs/>
          <w:sz w:val="21"/>
          <w:lang w:val="en-GB" w:eastAsia="zh-CN"/>
        </w:rPr>
        <w:t>“</w:t>
      </w:r>
      <w:r w:rsidRPr="005D1F27">
        <w:rPr>
          <w:rFonts w:eastAsia="等线"/>
          <w:b/>
          <w:i/>
          <w:iCs/>
          <w:sz w:val="21"/>
          <w:lang w:val="en-GB" w:eastAsia="zh-CN"/>
        </w:rPr>
        <w:t xml:space="preserve">Preamble + Data + </w:t>
      </w:r>
      <w:proofErr w:type="spellStart"/>
      <w:r w:rsidRPr="005D1F27">
        <w:rPr>
          <w:rFonts w:eastAsia="等线"/>
          <w:b/>
          <w:i/>
          <w:iCs/>
          <w:sz w:val="21"/>
          <w:lang w:val="en-GB" w:eastAsia="zh-CN"/>
        </w:rPr>
        <w:t>Midamble</w:t>
      </w:r>
      <w:proofErr w:type="spellEnd"/>
      <w:r w:rsidRPr="005D1F27">
        <w:rPr>
          <w:rFonts w:eastAsia="等线"/>
          <w:b/>
          <w:i/>
          <w:iCs/>
          <w:sz w:val="21"/>
          <w:lang w:val="en-GB" w:eastAsia="zh-CN"/>
        </w:rPr>
        <w:t xml:space="preserve"> + </w:t>
      </w:r>
      <w:r w:rsidRPr="005D1F27">
        <w:rPr>
          <w:rFonts w:eastAsia="等线" w:hint="eastAsia"/>
          <w:b/>
          <w:i/>
          <w:iCs/>
          <w:sz w:val="21"/>
          <w:lang w:val="en-GB" w:eastAsia="zh-CN"/>
        </w:rPr>
        <w:t>D</w:t>
      </w:r>
      <w:r w:rsidRPr="005D1F27">
        <w:rPr>
          <w:rFonts w:eastAsia="等线"/>
          <w:b/>
          <w:i/>
          <w:iCs/>
          <w:sz w:val="21"/>
          <w:lang w:val="en-GB" w:eastAsia="zh-CN"/>
        </w:rPr>
        <w:t xml:space="preserve">ata + </w:t>
      </w:r>
      <w:proofErr w:type="spellStart"/>
      <w:r w:rsidRPr="005D1F27">
        <w:rPr>
          <w:rFonts w:eastAsia="等线"/>
          <w:b/>
          <w:i/>
          <w:iCs/>
          <w:sz w:val="21"/>
          <w:lang w:val="en-GB" w:eastAsia="zh-CN"/>
        </w:rPr>
        <w:t>Postamble</w:t>
      </w:r>
      <w:proofErr w:type="spellEnd"/>
      <w:r w:rsidRPr="005D1F27">
        <w:rPr>
          <w:rFonts w:eastAsia="等线"/>
          <w:b/>
          <w:i/>
          <w:iCs/>
          <w:sz w:val="21"/>
          <w:lang w:val="en-GB" w:eastAsia="zh-CN"/>
        </w:rPr>
        <w:t>”.</w:t>
      </w:r>
      <w:r w:rsidRPr="005D1F27">
        <w:rPr>
          <w:rFonts w:eastAsia="等线" w:hint="eastAsia"/>
          <w:b/>
          <w:i/>
          <w:iCs/>
          <w:sz w:val="21"/>
          <w:lang w:val="en-GB" w:eastAsia="zh-CN"/>
        </w:rPr>
        <w:t xml:space="preserve"> </w:t>
      </w:r>
    </w:p>
    <w:p w14:paraId="6F8A1489" w14:textId="77777777" w:rsidR="0080404C" w:rsidRDefault="005D1F27">
      <w:pPr>
        <w:pStyle w:val="aff1"/>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938A6">
        <w:rPr>
          <w:rFonts w:eastAsia="等线"/>
          <w:b/>
          <w:i/>
          <w:iCs/>
          <w:sz w:val="21"/>
          <w:lang w:val="en-GB" w:eastAsia="zh-CN"/>
        </w:rPr>
        <w:t xml:space="preserve">Reuse the details on preamble and </w:t>
      </w:r>
      <w:proofErr w:type="spellStart"/>
      <w:r w:rsidRPr="002938A6">
        <w:rPr>
          <w:rFonts w:eastAsia="等线"/>
          <w:b/>
          <w:i/>
          <w:iCs/>
          <w:sz w:val="21"/>
          <w:lang w:val="en-GB" w:eastAsia="zh-CN"/>
        </w:rPr>
        <w:t>postamble</w:t>
      </w:r>
      <w:proofErr w:type="spellEnd"/>
      <w:r w:rsidRPr="002938A6">
        <w:rPr>
          <w:rFonts w:eastAsia="等线"/>
          <w:b/>
          <w:i/>
          <w:iCs/>
          <w:sz w:val="21"/>
          <w:lang w:val="en-GB" w:eastAsia="zh-CN"/>
        </w:rPr>
        <w:t xml:space="preserve"> implied for short UL transmission of A-IoT devices.</w:t>
      </w:r>
    </w:p>
    <w:p w14:paraId="29D92CC3" w14:textId="7F74A870" w:rsidR="00437DAE" w:rsidRDefault="005D1F27">
      <w:pPr>
        <w:pStyle w:val="aff1"/>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0404C">
        <w:rPr>
          <w:rFonts w:eastAsia="等线"/>
          <w:b/>
          <w:i/>
          <w:iCs/>
          <w:sz w:val="21"/>
          <w:lang w:val="en-GB" w:eastAsia="zh-CN"/>
        </w:rPr>
        <w:t xml:space="preserve">FFS: Details on </w:t>
      </w:r>
      <w:proofErr w:type="spellStart"/>
      <w:r w:rsidRPr="0080404C">
        <w:rPr>
          <w:rFonts w:eastAsia="等线"/>
          <w:b/>
          <w:i/>
          <w:iCs/>
          <w:sz w:val="21"/>
          <w:lang w:val="en-GB" w:eastAsia="zh-CN"/>
        </w:rPr>
        <w:t>midamble</w:t>
      </w:r>
      <w:proofErr w:type="spellEnd"/>
      <w:r w:rsidRPr="0080404C">
        <w:rPr>
          <w:rFonts w:eastAsia="等线"/>
          <w:b/>
          <w:i/>
          <w:iCs/>
          <w:sz w:val="21"/>
          <w:lang w:val="en-GB" w:eastAsia="zh-CN"/>
        </w:rPr>
        <w:t>.</w:t>
      </w:r>
    </w:p>
    <w:p w14:paraId="6BC38766" w14:textId="77777777" w:rsidR="00793AAF" w:rsidRDefault="00793AAF"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28404E54" w14:textId="77777777" w:rsidR="008E1352" w:rsidRPr="00276CFA" w:rsidRDefault="008E1352">
      <w:pPr>
        <w:pStyle w:val="3"/>
        <w:numPr>
          <w:ilvl w:val="2"/>
          <w:numId w:val="13"/>
        </w:numPr>
        <w:rPr>
          <w:sz w:val="30"/>
          <w:szCs w:val="30"/>
          <w:lang w:eastAsia="zh-CN"/>
        </w:rPr>
      </w:pPr>
      <w:r w:rsidRPr="00276CFA">
        <w:rPr>
          <w:rFonts w:hint="eastAsia"/>
          <w:sz w:val="30"/>
          <w:szCs w:val="30"/>
          <w:lang w:eastAsia="zh-CN"/>
        </w:rPr>
        <w:t xml:space="preserve">  </w:t>
      </w:r>
      <w:r>
        <w:rPr>
          <w:rFonts w:eastAsiaTheme="minorEastAsia" w:hint="eastAsia"/>
          <w:sz w:val="30"/>
          <w:szCs w:val="30"/>
          <w:lang w:eastAsia="zh-CN"/>
        </w:rPr>
        <w:t>Reference signal</w:t>
      </w:r>
    </w:p>
    <w:p w14:paraId="4609A250" w14:textId="54A083FE" w:rsidR="008E1352" w:rsidRDefault="00BB2FE6" w:rsidP="008E135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We have the similar view on reference signal for A-IoT R2D. </w:t>
      </w:r>
      <w:r w:rsidR="008E1352" w:rsidRPr="00677CF4">
        <w:rPr>
          <w:rFonts w:eastAsia="等线"/>
          <w:bCs/>
          <w:sz w:val="21"/>
          <w:lang w:eastAsia="zh-CN"/>
        </w:rPr>
        <w:t xml:space="preserve">Considering A-IoT devices with extremely restricted complexity and cost, </w:t>
      </w:r>
      <w:r>
        <w:rPr>
          <w:rFonts w:eastAsia="等线" w:hint="eastAsia"/>
          <w:bCs/>
          <w:sz w:val="21"/>
          <w:lang w:eastAsia="zh-CN"/>
        </w:rPr>
        <w:t xml:space="preserve">there is no strong motivation </w:t>
      </w:r>
      <w:r w:rsidR="008E1352" w:rsidRPr="00677CF4">
        <w:rPr>
          <w:rFonts w:eastAsia="等线"/>
          <w:bCs/>
          <w:sz w:val="21"/>
          <w:lang w:eastAsia="zh-CN"/>
        </w:rPr>
        <w:t xml:space="preserve">to </w:t>
      </w:r>
      <w:r>
        <w:rPr>
          <w:rFonts w:eastAsia="等线" w:hint="eastAsia"/>
          <w:bCs/>
          <w:sz w:val="21"/>
          <w:lang w:eastAsia="zh-CN"/>
        </w:rPr>
        <w:t>support</w:t>
      </w:r>
      <w:r w:rsidR="008E1352">
        <w:rPr>
          <w:rFonts w:eastAsia="等线" w:hint="eastAsia"/>
          <w:bCs/>
          <w:sz w:val="21"/>
          <w:lang w:eastAsia="zh-CN"/>
        </w:rPr>
        <w:t xml:space="preserve"> reference signal</w:t>
      </w:r>
      <w:r w:rsidR="008E1352" w:rsidRPr="00677CF4">
        <w:rPr>
          <w:rFonts w:eastAsia="等线"/>
          <w:bCs/>
          <w:sz w:val="21"/>
          <w:lang w:eastAsia="zh-CN"/>
        </w:rPr>
        <w:t xml:space="preserve"> </w:t>
      </w:r>
      <w:r w:rsidR="008E1352">
        <w:rPr>
          <w:rFonts w:eastAsia="等线" w:hint="eastAsia"/>
          <w:bCs/>
          <w:sz w:val="21"/>
          <w:lang w:eastAsia="zh-CN"/>
        </w:rPr>
        <w:t xml:space="preserve">used </w:t>
      </w:r>
      <w:r w:rsidR="008E1352" w:rsidRPr="00677CF4">
        <w:rPr>
          <w:rFonts w:eastAsia="等线"/>
          <w:bCs/>
          <w:sz w:val="21"/>
          <w:lang w:eastAsia="zh-CN"/>
        </w:rPr>
        <w:t>in legacy NR</w:t>
      </w:r>
      <w:r w:rsidR="00BD0EAB">
        <w:rPr>
          <w:rFonts w:eastAsia="等线" w:hint="eastAsia"/>
          <w:bCs/>
          <w:sz w:val="21"/>
          <w:lang w:eastAsia="zh-CN"/>
        </w:rPr>
        <w:t xml:space="preserve"> for A-IoT D2R</w:t>
      </w:r>
      <w:r w:rsidR="008E1352" w:rsidRPr="00677CF4">
        <w:rPr>
          <w:rFonts w:eastAsia="等线"/>
          <w:bCs/>
          <w:sz w:val="21"/>
          <w:lang w:eastAsia="zh-CN"/>
        </w:rPr>
        <w:t xml:space="preserve">. The high overhead and large complexity would be unacceptable. Furthermore, with the constraints of initial sampling frequency offset (SFO) up to 10X ppm for both DL and/or UL amplification in the A-IoT device, the reference signal </w:t>
      </w:r>
      <w:r w:rsidR="008E1352">
        <w:rPr>
          <w:rFonts w:eastAsia="等线" w:hint="eastAsia"/>
          <w:bCs/>
          <w:sz w:val="21"/>
          <w:lang w:eastAsia="zh-CN"/>
        </w:rPr>
        <w:t xml:space="preserve">used </w:t>
      </w:r>
      <w:r w:rsidR="008E1352" w:rsidRPr="00677CF4">
        <w:rPr>
          <w:rFonts w:eastAsia="等线"/>
          <w:bCs/>
          <w:sz w:val="21"/>
          <w:lang w:eastAsia="zh-CN"/>
        </w:rPr>
        <w:t xml:space="preserve">in legacy NR system can’t be supported, </w:t>
      </w:r>
      <w:r w:rsidR="008E1352">
        <w:rPr>
          <w:rFonts w:eastAsia="等线" w:hint="eastAsia"/>
          <w:bCs/>
          <w:sz w:val="21"/>
          <w:lang w:eastAsia="zh-CN"/>
        </w:rPr>
        <w:t>including</w:t>
      </w:r>
      <w:r w:rsidR="008E1352" w:rsidRPr="00677CF4">
        <w:rPr>
          <w:rFonts w:eastAsia="等线"/>
          <w:bCs/>
          <w:sz w:val="21"/>
          <w:lang w:eastAsia="zh-CN"/>
        </w:rPr>
        <w:t xml:space="preserve"> DMRS, </w:t>
      </w:r>
      <w:r>
        <w:rPr>
          <w:rFonts w:eastAsia="等线" w:hint="eastAsia"/>
          <w:bCs/>
          <w:sz w:val="21"/>
          <w:lang w:eastAsia="zh-CN"/>
        </w:rPr>
        <w:t>SRS</w:t>
      </w:r>
      <w:r w:rsidR="008E1352" w:rsidRPr="00677CF4">
        <w:rPr>
          <w:rFonts w:eastAsia="等线"/>
          <w:bCs/>
          <w:sz w:val="21"/>
          <w:lang w:eastAsia="zh-CN"/>
        </w:rPr>
        <w:t xml:space="preserve">, </w:t>
      </w:r>
      <w:r w:rsidR="008E1352">
        <w:rPr>
          <w:rFonts w:eastAsia="等线" w:hint="eastAsia"/>
          <w:bCs/>
          <w:sz w:val="21"/>
          <w:lang w:eastAsia="zh-CN"/>
        </w:rPr>
        <w:t xml:space="preserve">and </w:t>
      </w:r>
      <w:r w:rsidR="008E1352" w:rsidRPr="00677CF4">
        <w:rPr>
          <w:rFonts w:eastAsia="等线"/>
          <w:bCs/>
          <w:sz w:val="21"/>
          <w:lang w:eastAsia="zh-CN"/>
        </w:rPr>
        <w:t>PTRS.</w:t>
      </w:r>
      <w:r w:rsidR="008E1352">
        <w:rPr>
          <w:rFonts w:eastAsia="等线" w:hint="eastAsia"/>
          <w:bCs/>
          <w:sz w:val="21"/>
          <w:lang w:eastAsia="zh-CN"/>
        </w:rPr>
        <w:t xml:space="preserve"> Hence, we have the following </w:t>
      </w:r>
      <w:r w:rsidR="008E1352">
        <w:rPr>
          <w:rFonts w:eastAsia="等线"/>
          <w:bCs/>
          <w:sz w:val="21"/>
          <w:lang w:eastAsia="zh-CN"/>
        </w:rPr>
        <w:t>propos</w:t>
      </w:r>
      <w:r w:rsidR="008E1352">
        <w:rPr>
          <w:rFonts w:eastAsia="等线" w:hint="eastAsia"/>
          <w:bCs/>
          <w:sz w:val="21"/>
          <w:lang w:eastAsia="zh-CN"/>
        </w:rPr>
        <w:t>al.</w:t>
      </w:r>
    </w:p>
    <w:p w14:paraId="7AA4C0EF" w14:textId="3B05196F" w:rsidR="008E1352" w:rsidRPr="00BD0EAB" w:rsidRDefault="008E1352" w:rsidP="008E13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BD0EAB">
        <w:rPr>
          <w:rFonts w:eastAsia="等线" w:hint="eastAsia"/>
          <w:b/>
          <w:i/>
          <w:iCs/>
          <w:sz w:val="21"/>
          <w:szCs w:val="21"/>
          <w:lang w:val="en-GB" w:eastAsia="zh-CN"/>
        </w:rPr>
        <w:t>P</w:t>
      </w:r>
      <w:r w:rsidRPr="00BD0EAB">
        <w:rPr>
          <w:rFonts w:eastAsia="等线"/>
          <w:b/>
          <w:i/>
          <w:iCs/>
          <w:sz w:val="21"/>
          <w:szCs w:val="21"/>
          <w:lang w:val="en-GB" w:eastAsia="zh-CN"/>
        </w:rPr>
        <w:t xml:space="preserve">roposal </w:t>
      </w:r>
      <w:r w:rsidR="00123F73" w:rsidRPr="00BD0EAB">
        <w:rPr>
          <w:rFonts w:eastAsia="等线" w:hint="eastAsia"/>
          <w:b/>
          <w:i/>
          <w:iCs/>
          <w:sz w:val="21"/>
          <w:szCs w:val="21"/>
          <w:lang w:val="en-GB" w:eastAsia="zh-CN"/>
        </w:rPr>
        <w:t>6</w:t>
      </w:r>
      <w:r w:rsidRPr="00BD0EAB">
        <w:rPr>
          <w:rFonts w:eastAsia="等线"/>
          <w:b/>
          <w:i/>
          <w:iCs/>
          <w:sz w:val="21"/>
          <w:szCs w:val="21"/>
          <w:lang w:val="en-GB" w:eastAsia="zh-CN"/>
        </w:rPr>
        <w:t>: For A-IoT</w:t>
      </w:r>
      <w:r w:rsidRPr="00BD0EAB">
        <w:rPr>
          <w:rFonts w:eastAsia="等线" w:hint="eastAsia"/>
          <w:b/>
          <w:i/>
          <w:iCs/>
          <w:sz w:val="21"/>
          <w:szCs w:val="21"/>
          <w:lang w:val="en-GB" w:eastAsia="zh-CN"/>
        </w:rPr>
        <w:t xml:space="preserve"> </w:t>
      </w:r>
      <w:r w:rsidR="00554D51" w:rsidRPr="00BD0EAB">
        <w:rPr>
          <w:rFonts w:eastAsia="等线" w:hint="eastAsia"/>
          <w:b/>
          <w:i/>
          <w:iCs/>
          <w:sz w:val="21"/>
          <w:szCs w:val="21"/>
          <w:lang w:val="en-GB" w:eastAsia="zh-CN"/>
        </w:rPr>
        <w:t>D2R</w:t>
      </w:r>
      <w:r w:rsidRPr="00BD0EAB">
        <w:rPr>
          <w:rFonts w:eastAsia="等线"/>
          <w:b/>
          <w:i/>
          <w:iCs/>
          <w:sz w:val="21"/>
          <w:szCs w:val="21"/>
          <w:lang w:val="en-GB" w:eastAsia="zh-CN"/>
        </w:rPr>
        <w:t xml:space="preserve">, no need to support the reference signal utilizing legacy NR design, </w:t>
      </w:r>
      <w:r w:rsidRPr="00BD0EAB">
        <w:rPr>
          <w:rFonts w:eastAsia="等线" w:hint="eastAsia"/>
          <w:b/>
          <w:i/>
          <w:iCs/>
          <w:sz w:val="21"/>
          <w:szCs w:val="21"/>
          <w:lang w:val="en-GB" w:eastAsia="zh-CN"/>
        </w:rPr>
        <w:t xml:space="preserve">including </w:t>
      </w:r>
      <w:r w:rsidRPr="00BD0EAB">
        <w:rPr>
          <w:rFonts w:eastAsia="等线"/>
          <w:b/>
          <w:i/>
          <w:iCs/>
          <w:sz w:val="21"/>
          <w:szCs w:val="21"/>
          <w:lang w:val="en-GB" w:eastAsia="zh-CN"/>
        </w:rPr>
        <w:t xml:space="preserve">DMRS, </w:t>
      </w:r>
      <w:r w:rsidR="00554D51" w:rsidRPr="00BD0EAB">
        <w:rPr>
          <w:rFonts w:eastAsia="等线" w:hint="eastAsia"/>
          <w:b/>
          <w:i/>
          <w:iCs/>
          <w:sz w:val="21"/>
          <w:szCs w:val="21"/>
          <w:lang w:val="en-GB" w:eastAsia="zh-CN"/>
        </w:rPr>
        <w:t>SRS</w:t>
      </w:r>
      <w:r w:rsidRPr="00BD0EAB">
        <w:rPr>
          <w:rFonts w:eastAsia="等线"/>
          <w:b/>
          <w:i/>
          <w:iCs/>
          <w:sz w:val="21"/>
          <w:szCs w:val="21"/>
          <w:lang w:val="en-GB" w:eastAsia="zh-CN"/>
        </w:rPr>
        <w:t xml:space="preserve">, </w:t>
      </w:r>
      <w:r w:rsidRPr="00BD0EAB">
        <w:rPr>
          <w:rFonts w:eastAsia="等线" w:hint="eastAsia"/>
          <w:b/>
          <w:i/>
          <w:iCs/>
          <w:sz w:val="21"/>
          <w:szCs w:val="21"/>
          <w:lang w:val="en-GB" w:eastAsia="zh-CN"/>
        </w:rPr>
        <w:t xml:space="preserve">and </w:t>
      </w:r>
      <w:r w:rsidRPr="00BD0EAB">
        <w:rPr>
          <w:rFonts w:eastAsia="等线"/>
          <w:b/>
          <w:i/>
          <w:iCs/>
          <w:sz w:val="21"/>
          <w:szCs w:val="21"/>
          <w:lang w:val="en-GB" w:eastAsia="zh-CN"/>
        </w:rPr>
        <w:t>PTRS.</w:t>
      </w:r>
    </w:p>
    <w:p w14:paraId="5DB9495D" w14:textId="77777777" w:rsidR="008E1352" w:rsidRDefault="008E1352"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0559C426" w14:textId="05C1D725" w:rsidR="00F44CC6" w:rsidRPr="00276CFA" w:rsidRDefault="00F44CC6">
      <w:pPr>
        <w:pStyle w:val="3"/>
        <w:numPr>
          <w:ilvl w:val="2"/>
          <w:numId w:val="13"/>
        </w:numPr>
        <w:rPr>
          <w:sz w:val="30"/>
          <w:szCs w:val="30"/>
          <w:lang w:eastAsia="zh-CN"/>
        </w:rPr>
      </w:pPr>
      <w:r>
        <w:rPr>
          <w:rFonts w:eastAsiaTheme="minorEastAsia" w:hint="eastAsia"/>
          <w:sz w:val="30"/>
          <w:szCs w:val="30"/>
          <w:lang w:eastAsia="zh-CN"/>
        </w:rPr>
        <w:t xml:space="preserve">  Data channel and control information</w:t>
      </w:r>
    </w:p>
    <w:p w14:paraId="5FC6A21F" w14:textId="39C4C7E8" w:rsidR="00F44CC6" w:rsidRPr="00C43054" w:rsidRDefault="00F44CC6" w:rsidP="00F44CC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w:t>
      </w:r>
      <w:r w:rsidR="00A94AEB">
        <w:rPr>
          <w:rFonts w:eastAsia="等线" w:hint="eastAsia"/>
          <w:bCs/>
          <w:sz w:val="21"/>
          <w:lang w:eastAsia="zh-CN"/>
        </w:rPr>
        <w:t>D2R</w:t>
      </w:r>
      <w:r>
        <w:rPr>
          <w:rFonts w:eastAsia="等线" w:hint="eastAsia"/>
          <w:bCs/>
          <w:sz w:val="21"/>
          <w:lang w:eastAsia="zh-CN"/>
        </w:rPr>
        <w:t xml:space="preserve"> data transmission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r>
        <w:rPr>
          <w:rFonts w:eastAsia="等线" w:hint="eastAsia"/>
          <w:bCs/>
          <w:sz w:val="21"/>
          <w:lang w:eastAsia="zh-CN"/>
        </w:rPr>
        <w:t xml:space="preserve"> </w:t>
      </w:r>
      <w:r w:rsidR="00D705F4" w:rsidRPr="00C43054">
        <w:rPr>
          <w:rFonts w:eastAsia="等线"/>
          <w:bCs/>
          <w:sz w:val="21"/>
          <w:lang w:eastAsia="zh-CN"/>
        </w:rPr>
        <w:t>A physical channel P</w:t>
      </w:r>
      <w:r w:rsidR="00D705F4">
        <w:rPr>
          <w:rFonts w:eastAsia="等线" w:hint="eastAsia"/>
          <w:bCs/>
          <w:sz w:val="21"/>
          <w:lang w:eastAsia="zh-CN"/>
        </w:rPr>
        <w:t>DR</w:t>
      </w:r>
      <w:r w:rsidR="00D705F4" w:rsidRPr="00C43054">
        <w:rPr>
          <w:rFonts w:eastAsia="等线"/>
          <w:bCs/>
          <w:sz w:val="21"/>
          <w:lang w:eastAsia="zh-CN"/>
        </w:rPr>
        <w:t>CH is studied with FFS on whether/how</w:t>
      </w:r>
      <w:r w:rsidR="00D705F4">
        <w:rPr>
          <w:rFonts w:eastAsia="等线" w:hint="eastAsia"/>
          <w:bCs/>
          <w:sz w:val="21"/>
          <w:lang w:eastAsia="zh-CN"/>
        </w:rPr>
        <w:t>/what D2R</w:t>
      </w:r>
      <w:r w:rsidR="00D705F4" w:rsidRPr="00C43054">
        <w:rPr>
          <w:rFonts w:eastAsia="等线"/>
          <w:bCs/>
          <w:sz w:val="21"/>
          <w:lang w:eastAsia="zh-CN"/>
        </w:rPr>
        <w:t xml:space="preserve"> control information is transmitted on PDRCH.</w:t>
      </w:r>
    </w:p>
    <w:tbl>
      <w:tblPr>
        <w:tblStyle w:val="afa"/>
        <w:tblW w:w="0" w:type="auto"/>
        <w:tblLook w:val="04A0" w:firstRow="1" w:lastRow="0" w:firstColumn="1" w:lastColumn="0" w:noHBand="0" w:noVBand="1"/>
      </w:tblPr>
      <w:tblGrid>
        <w:gridCol w:w="9629"/>
      </w:tblGrid>
      <w:tr w:rsidR="00F44CC6" w14:paraId="43C1AD3D" w14:textId="77777777" w:rsidTr="00462A7C">
        <w:tc>
          <w:tcPr>
            <w:tcW w:w="9629" w:type="dxa"/>
          </w:tcPr>
          <w:p w14:paraId="3BDD20B9" w14:textId="77777777" w:rsidR="003B63E1" w:rsidRDefault="003B63E1" w:rsidP="003B63E1">
            <w:pPr>
              <w:pStyle w:val="0Maintext"/>
              <w:rPr>
                <w:lang w:eastAsia="zh-CN"/>
              </w:rPr>
            </w:pPr>
            <w:r w:rsidRPr="000A5ADB">
              <w:rPr>
                <w:highlight w:val="green"/>
                <w:lang w:eastAsia="zh-CN"/>
              </w:rPr>
              <w:t>Agreement</w:t>
            </w:r>
          </w:p>
          <w:p w14:paraId="2D3D227D" w14:textId="77777777" w:rsidR="003B63E1" w:rsidRPr="00E23A6E" w:rsidRDefault="003B63E1" w:rsidP="003B63E1">
            <w:pPr>
              <w:rPr>
                <w:color w:val="FF0000"/>
              </w:rPr>
            </w:pPr>
            <w:r w:rsidRPr="00E23A6E">
              <w:t>For ambient IoT devices, at least for D2R data transmission, a physical channel (PDRCH) is studied along with the following,</w:t>
            </w:r>
          </w:p>
          <w:p w14:paraId="1D60E19D" w14:textId="77777777" w:rsidR="003B63E1" w:rsidRPr="00E23A6E" w:rsidRDefault="003B63E1">
            <w:pPr>
              <w:pStyle w:val="aff1"/>
              <w:numPr>
                <w:ilvl w:val="0"/>
                <w:numId w:val="14"/>
              </w:numPr>
              <w:overflowPunct/>
              <w:snapToGrid w:val="0"/>
              <w:spacing w:after="0"/>
              <w:ind w:firstLineChars="0"/>
              <w:contextualSpacing/>
              <w:jc w:val="both"/>
              <w:textAlignment w:val="auto"/>
            </w:pPr>
            <w:r w:rsidRPr="00E23A6E">
              <w:t xml:space="preserve">Response transmitted from device to reader during contention-based access procedure is transmitted on the </w:t>
            </w:r>
            <w:proofErr w:type="gramStart"/>
            <w:r w:rsidRPr="00E23A6E">
              <w:t>PDRCH</w:t>
            </w:r>
            <w:proofErr w:type="gramEnd"/>
          </w:p>
          <w:p w14:paraId="28BC1376" w14:textId="77777777" w:rsidR="003B63E1" w:rsidRPr="00E23A6E" w:rsidRDefault="003B63E1">
            <w:pPr>
              <w:pStyle w:val="aff1"/>
              <w:numPr>
                <w:ilvl w:val="1"/>
                <w:numId w:val="14"/>
              </w:numPr>
              <w:overflowPunct/>
              <w:snapToGrid w:val="0"/>
              <w:spacing w:after="0"/>
              <w:ind w:firstLineChars="0"/>
              <w:contextualSpacing/>
              <w:jc w:val="both"/>
              <w:textAlignment w:val="auto"/>
            </w:pPr>
            <w:r w:rsidRPr="00E23A6E">
              <w:t>FFS: Details of response</w:t>
            </w:r>
          </w:p>
          <w:p w14:paraId="52435E06" w14:textId="77777777" w:rsidR="003B63E1" w:rsidRPr="00E23A6E" w:rsidRDefault="003B63E1">
            <w:pPr>
              <w:pStyle w:val="aff1"/>
              <w:numPr>
                <w:ilvl w:val="0"/>
                <w:numId w:val="14"/>
              </w:numPr>
              <w:overflowPunct/>
              <w:snapToGrid w:val="0"/>
              <w:spacing w:after="0"/>
              <w:ind w:firstLineChars="0"/>
              <w:contextualSpacing/>
              <w:jc w:val="both"/>
              <w:textAlignment w:val="auto"/>
            </w:pPr>
            <w:r w:rsidRPr="00E23A6E">
              <w:t xml:space="preserve">FFS Whether/how/what D2R control information (if defined) is transmitted on the </w:t>
            </w:r>
            <w:proofErr w:type="gramStart"/>
            <w:r w:rsidRPr="00E23A6E">
              <w:t>PDRCH</w:t>
            </w:r>
            <w:proofErr w:type="gramEnd"/>
          </w:p>
          <w:p w14:paraId="7D7AE2F1" w14:textId="77777777" w:rsidR="003B63E1" w:rsidRPr="00E23A6E" w:rsidRDefault="003B63E1">
            <w:pPr>
              <w:pStyle w:val="aff1"/>
              <w:numPr>
                <w:ilvl w:val="0"/>
                <w:numId w:val="14"/>
              </w:numPr>
              <w:overflowPunct/>
              <w:snapToGrid w:val="0"/>
              <w:spacing w:after="0"/>
              <w:ind w:firstLineChars="0"/>
              <w:contextualSpacing/>
              <w:jc w:val="both"/>
              <w:textAlignment w:val="auto"/>
            </w:pPr>
            <w:r w:rsidRPr="00E23A6E">
              <w:rPr>
                <w:rFonts w:hint="eastAsia"/>
              </w:rPr>
              <w:lastRenderedPageBreak/>
              <w:t>N</w:t>
            </w:r>
            <w:r w:rsidRPr="00E23A6E">
              <w:t>ote: the naming of PDRCH is used for the sake of the study</w:t>
            </w:r>
          </w:p>
          <w:p w14:paraId="20BB1281" w14:textId="77777777" w:rsidR="00F44CC6" w:rsidRPr="003B63E1" w:rsidRDefault="00F44CC6" w:rsidP="00462A7C">
            <w:pPr>
              <w:pStyle w:val="Doc-text2"/>
              <w:ind w:left="0" w:firstLine="0"/>
              <w:rPr>
                <w:rFonts w:ascii="Times New Roman" w:hAnsi="Times New Roman"/>
                <w:b/>
                <w:bCs/>
                <w:szCs w:val="20"/>
                <w:lang w:val="en-US"/>
              </w:rPr>
            </w:pPr>
          </w:p>
        </w:tc>
      </w:tr>
    </w:tbl>
    <w:p w14:paraId="781FD6D9" w14:textId="77777777" w:rsidR="00F44CC6" w:rsidRDefault="00F44CC6" w:rsidP="00F44CC6">
      <w:pPr>
        <w:overflowPunct/>
        <w:autoSpaceDE/>
        <w:autoSpaceDN/>
        <w:adjustRightInd/>
        <w:snapToGrid w:val="0"/>
        <w:spacing w:after="120" w:line="280" w:lineRule="atLeast"/>
        <w:jc w:val="both"/>
        <w:textAlignment w:val="auto"/>
        <w:rPr>
          <w:rFonts w:eastAsia="等线"/>
          <w:bCs/>
          <w:sz w:val="21"/>
          <w:lang w:eastAsia="zh-CN"/>
        </w:rPr>
      </w:pPr>
    </w:p>
    <w:p w14:paraId="38220AA3" w14:textId="3DC871E8" w:rsidR="00D705F4" w:rsidRDefault="00D705F4"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Similar with R2D</w:t>
      </w:r>
      <w:r w:rsidR="00BD6DF0">
        <w:rPr>
          <w:rFonts w:eastAsia="等线" w:hint="eastAsia"/>
          <w:bCs/>
          <w:sz w:val="21"/>
          <w:lang w:eastAsia="zh-CN"/>
        </w:rPr>
        <w:t xml:space="preserve"> </w:t>
      </w:r>
      <w:r>
        <w:rPr>
          <w:rFonts w:eastAsia="等线" w:hint="eastAsia"/>
          <w:bCs/>
          <w:sz w:val="21"/>
          <w:lang w:eastAsia="zh-CN"/>
        </w:rPr>
        <w:t xml:space="preserve">control information, there are two directions proposed during last RAN1#116 meeting. </w:t>
      </w:r>
    </w:p>
    <w:p w14:paraId="0CFEEA08" w14:textId="59661885" w:rsidR="00D705F4" w:rsidRPr="00285025" w:rsidRDefault="00D705F4" w:rsidP="00D705F4">
      <w:pPr>
        <w:overflowPunct/>
        <w:autoSpaceDE/>
        <w:autoSpaceDN/>
        <w:adjustRightInd/>
        <w:snapToGrid w:val="0"/>
        <w:spacing w:after="120" w:line="280" w:lineRule="atLeast"/>
        <w:jc w:val="both"/>
        <w:textAlignment w:val="auto"/>
        <w:rPr>
          <w:rFonts w:eastAsia="等线"/>
          <w:bCs/>
          <w:sz w:val="21"/>
          <w:lang w:eastAsia="zh-CN"/>
        </w:rPr>
      </w:pPr>
      <w:r w:rsidRPr="00285025">
        <w:rPr>
          <w:rFonts w:eastAsia="等线" w:hint="eastAsia"/>
          <w:b/>
          <w:sz w:val="21"/>
          <w:lang w:eastAsia="zh-CN"/>
        </w:rPr>
        <w:t>Direction 1:</w:t>
      </w:r>
      <w:r>
        <w:rPr>
          <w:rFonts w:eastAsia="等线" w:hint="eastAsia"/>
          <w:bCs/>
          <w:sz w:val="21"/>
          <w:lang w:eastAsia="zh-CN"/>
        </w:rPr>
        <w:t xml:space="preserve"> Define a specific P</w:t>
      </w:r>
      <w:r w:rsidR="00BD6DF0">
        <w:rPr>
          <w:rFonts w:eastAsia="等线" w:hint="eastAsia"/>
          <w:bCs/>
          <w:sz w:val="21"/>
          <w:lang w:eastAsia="zh-CN"/>
        </w:rPr>
        <w:t>U</w:t>
      </w:r>
      <w:r>
        <w:rPr>
          <w:rFonts w:eastAsia="等线" w:hint="eastAsia"/>
          <w:bCs/>
          <w:sz w:val="21"/>
          <w:lang w:eastAsia="zh-CN"/>
        </w:rPr>
        <w:t xml:space="preserve">CCH-like </w:t>
      </w:r>
      <w:r>
        <w:rPr>
          <w:rFonts w:eastAsia="等线"/>
          <w:bCs/>
          <w:sz w:val="21"/>
          <w:lang w:eastAsia="zh-CN"/>
        </w:rPr>
        <w:t>channe</w:t>
      </w:r>
      <w:r>
        <w:rPr>
          <w:rFonts w:eastAsia="等线" w:hint="eastAsia"/>
          <w:bCs/>
          <w:sz w:val="21"/>
          <w:lang w:eastAsia="zh-CN"/>
        </w:rPr>
        <w:t>l to transmit control information.</w:t>
      </w:r>
    </w:p>
    <w:p w14:paraId="2A64EE14" w14:textId="652EA8A0" w:rsidR="00D705F4" w:rsidRPr="00285025" w:rsidRDefault="00D705F4" w:rsidP="00D705F4">
      <w:pPr>
        <w:overflowPunct/>
        <w:autoSpaceDE/>
        <w:autoSpaceDN/>
        <w:adjustRightInd/>
        <w:snapToGrid w:val="0"/>
        <w:spacing w:after="120" w:line="280" w:lineRule="atLeast"/>
        <w:jc w:val="both"/>
        <w:textAlignment w:val="auto"/>
        <w:rPr>
          <w:rFonts w:eastAsia="等线"/>
          <w:b/>
          <w:sz w:val="21"/>
          <w:lang w:eastAsia="zh-CN"/>
        </w:rPr>
      </w:pPr>
      <w:r w:rsidRPr="00285025">
        <w:rPr>
          <w:rFonts w:eastAsia="等线" w:hint="eastAsia"/>
          <w:b/>
          <w:sz w:val="21"/>
          <w:lang w:eastAsia="zh-CN"/>
        </w:rPr>
        <w:t xml:space="preserve">Direction 2: </w:t>
      </w:r>
      <w:r w:rsidRPr="00690D08">
        <w:rPr>
          <w:rFonts w:eastAsia="等线" w:hint="eastAsia"/>
          <w:bCs/>
          <w:sz w:val="21"/>
          <w:lang w:eastAsia="zh-CN"/>
        </w:rPr>
        <w:t>Both</w:t>
      </w:r>
      <w:r>
        <w:rPr>
          <w:rFonts w:eastAsia="等线" w:hint="eastAsia"/>
          <w:bCs/>
          <w:sz w:val="21"/>
          <w:lang w:eastAsia="zh-CN"/>
        </w:rPr>
        <w:t xml:space="preserve"> data payload and control information are transmitted via P</w:t>
      </w:r>
      <w:r w:rsidR="00BD6DF0">
        <w:rPr>
          <w:rFonts w:eastAsia="等线" w:hint="eastAsia"/>
          <w:bCs/>
          <w:sz w:val="21"/>
          <w:lang w:eastAsia="zh-CN"/>
        </w:rPr>
        <w:t>DR</w:t>
      </w:r>
      <w:r>
        <w:rPr>
          <w:rFonts w:eastAsia="等线" w:hint="eastAsia"/>
          <w:bCs/>
          <w:sz w:val="21"/>
          <w:lang w:eastAsia="zh-CN"/>
        </w:rPr>
        <w:t>CH.</w:t>
      </w:r>
    </w:p>
    <w:p w14:paraId="7D0E3F71" w14:textId="55CFA12C" w:rsidR="00D705F4" w:rsidRPr="00F378C1" w:rsidRDefault="00BD6DF0"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discussion during last RAN1#116 meeting, the majority companies think that the need for PUCCH-link channel is not justified. In NR system, PUCCH is used to carry UCI including HARQ-ACK, </w:t>
      </w:r>
      <w:proofErr w:type="gramStart"/>
      <w:r>
        <w:rPr>
          <w:rFonts w:eastAsia="等线" w:hint="eastAsia"/>
          <w:bCs/>
          <w:sz w:val="21"/>
          <w:lang w:eastAsia="zh-CN"/>
        </w:rPr>
        <w:t>CSI</w:t>
      </w:r>
      <w:proofErr w:type="gramEnd"/>
      <w:r>
        <w:rPr>
          <w:rFonts w:eastAsia="等线" w:hint="eastAsia"/>
          <w:bCs/>
          <w:sz w:val="21"/>
          <w:lang w:eastAsia="zh-CN"/>
        </w:rPr>
        <w:t xml:space="preserve"> and SR. However, there </w:t>
      </w:r>
      <w:r w:rsidR="00E8506C">
        <w:rPr>
          <w:rFonts w:eastAsia="等线" w:hint="eastAsia"/>
          <w:bCs/>
          <w:sz w:val="21"/>
          <w:lang w:eastAsia="zh-CN"/>
        </w:rPr>
        <w:t xml:space="preserve">may be no need to transmit UCI </w:t>
      </w:r>
      <w:r w:rsidR="00E8506C">
        <w:rPr>
          <w:rFonts w:eastAsia="等线"/>
          <w:bCs/>
          <w:sz w:val="21"/>
          <w:lang w:eastAsia="zh-CN"/>
        </w:rPr>
        <w:t>information</w:t>
      </w:r>
      <w:r w:rsidR="00E8506C">
        <w:rPr>
          <w:rFonts w:eastAsia="等线" w:hint="eastAsia"/>
          <w:bCs/>
          <w:sz w:val="21"/>
          <w:lang w:eastAsia="zh-CN"/>
        </w:rPr>
        <w:t xml:space="preserve"> for A-IoT devices. If </w:t>
      </w:r>
      <w:r w:rsidR="003D3DE7">
        <w:rPr>
          <w:rFonts w:eastAsia="等线" w:hint="eastAsia"/>
          <w:bCs/>
          <w:sz w:val="21"/>
          <w:lang w:eastAsia="zh-CN"/>
        </w:rPr>
        <w:t>any</w:t>
      </w:r>
      <w:r w:rsidR="00E8506C">
        <w:rPr>
          <w:rFonts w:eastAsia="等线" w:hint="eastAsia"/>
          <w:bCs/>
          <w:sz w:val="21"/>
          <w:lang w:eastAsia="zh-CN"/>
        </w:rPr>
        <w:t xml:space="preserve"> uplink control information is identified, it can be transmitted via PRDCH </w:t>
      </w:r>
      <w:r w:rsidR="00074911">
        <w:rPr>
          <w:rFonts w:eastAsia="等线" w:hint="eastAsia"/>
          <w:bCs/>
          <w:sz w:val="21"/>
          <w:lang w:eastAsia="zh-CN"/>
        </w:rPr>
        <w:t xml:space="preserve">together </w:t>
      </w:r>
      <w:r w:rsidR="00E8506C">
        <w:rPr>
          <w:rFonts w:eastAsia="等线" w:hint="eastAsia"/>
          <w:bCs/>
          <w:sz w:val="21"/>
          <w:lang w:eastAsia="zh-CN"/>
        </w:rPr>
        <w:t xml:space="preserve">with </w:t>
      </w:r>
      <w:r w:rsidR="00074911">
        <w:rPr>
          <w:rFonts w:eastAsia="等线" w:hint="eastAsia"/>
          <w:bCs/>
          <w:sz w:val="21"/>
          <w:lang w:eastAsia="zh-CN"/>
        </w:rPr>
        <w:t>UL</w:t>
      </w:r>
      <w:r w:rsidR="00E8506C">
        <w:rPr>
          <w:rFonts w:eastAsia="等线" w:hint="eastAsia"/>
          <w:bCs/>
          <w:sz w:val="21"/>
          <w:lang w:eastAsia="zh-CN"/>
        </w:rPr>
        <w:t xml:space="preserve"> data.</w:t>
      </w:r>
      <w:r w:rsidR="003D3DE7">
        <w:rPr>
          <w:rFonts w:eastAsia="等线" w:hint="eastAsia"/>
          <w:bCs/>
          <w:sz w:val="21"/>
          <w:lang w:eastAsia="zh-CN"/>
        </w:rPr>
        <w:t xml:space="preserve"> </w:t>
      </w:r>
      <w:r w:rsidR="00D705F4">
        <w:rPr>
          <w:rFonts w:eastAsia="等线" w:hint="eastAsia"/>
          <w:bCs/>
          <w:sz w:val="21"/>
          <w:lang w:eastAsia="zh-CN"/>
        </w:rPr>
        <w:t xml:space="preserve">Thus, we prefer </w:t>
      </w:r>
      <w:r w:rsidR="00D705F4" w:rsidRPr="00285025">
        <w:rPr>
          <w:rFonts w:eastAsia="等线" w:hint="eastAsia"/>
          <w:b/>
          <w:sz w:val="21"/>
          <w:lang w:eastAsia="zh-CN"/>
        </w:rPr>
        <w:t>Direction 2</w:t>
      </w:r>
      <w:r w:rsidR="00D705F4">
        <w:rPr>
          <w:rFonts w:eastAsia="等线" w:hint="eastAsia"/>
          <w:bCs/>
          <w:sz w:val="21"/>
          <w:lang w:eastAsia="zh-CN"/>
        </w:rPr>
        <w:t>. T</w:t>
      </w:r>
      <w:r w:rsidR="00D705F4">
        <w:rPr>
          <w:rFonts w:eastAsia="等线"/>
          <w:bCs/>
          <w:sz w:val="21"/>
          <w:lang w:eastAsia="zh-CN"/>
        </w:rPr>
        <w:t>he</w:t>
      </w:r>
      <w:r w:rsidR="00D705F4">
        <w:rPr>
          <w:rFonts w:eastAsia="等线" w:hint="eastAsia"/>
          <w:bCs/>
          <w:sz w:val="21"/>
          <w:lang w:eastAsia="zh-CN"/>
        </w:rPr>
        <w:t xml:space="preserve"> more details on control information can be further studied.</w:t>
      </w:r>
    </w:p>
    <w:p w14:paraId="26A4CB83" w14:textId="3087C68B" w:rsidR="00D705F4" w:rsidRPr="00074911" w:rsidRDefault="00D705F4" w:rsidP="00D705F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00123F73" w:rsidRPr="00074911">
        <w:rPr>
          <w:rFonts w:eastAsia="等线" w:hint="eastAsia"/>
          <w:b/>
          <w:i/>
          <w:iCs/>
          <w:sz w:val="21"/>
          <w:szCs w:val="21"/>
          <w:lang w:val="en-GB" w:eastAsia="zh-CN"/>
        </w:rPr>
        <w:t>7</w:t>
      </w:r>
      <w:r w:rsidRPr="00074911">
        <w:rPr>
          <w:rFonts w:eastAsia="等线"/>
          <w:b/>
          <w:i/>
          <w:iCs/>
          <w:sz w:val="21"/>
          <w:szCs w:val="21"/>
          <w:lang w:val="en-GB" w:eastAsia="zh-CN"/>
        </w:rPr>
        <w:t xml:space="preserve">: </w:t>
      </w:r>
      <w:r w:rsidR="000D0969">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how </w:t>
      </w:r>
      <w:r w:rsidR="00A664D5" w:rsidRPr="00074911">
        <w:rPr>
          <w:rFonts w:eastAsia="等线" w:hint="eastAsia"/>
          <w:b/>
          <w:i/>
          <w:iCs/>
          <w:sz w:val="21"/>
          <w:szCs w:val="21"/>
          <w:lang w:val="en-GB" w:eastAsia="zh-CN"/>
        </w:rPr>
        <w:t xml:space="preserve">to transmit </w:t>
      </w:r>
      <w:r w:rsidRPr="00074911">
        <w:rPr>
          <w:rFonts w:eastAsia="等线" w:hint="eastAsia"/>
          <w:b/>
          <w:i/>
          <w:iCs/>
          <w:sz w:val="21"/>
          <w:szCs w:val="21"/>
          <w:lang w:val="en-GB" w:eastAsia="zh-CN"/>
        </w:rPr>
        <w:t>control information</w:t>
      </w:r>
      <w:r w:rsidR="00A664D5" w:rsidRPr="00074911">
        <w:rPr>
          <w:rFonts w:eastAsia="等线" w:hint="eastAsia"/>
          <w:b/>
          <w:i/>
          <w:iCs/>
          <w:sz w:val="21"/>
          <w:szCs w:val="21"/>
          <w:lang w:val="en-GB" w:eastAsia="zh-CN"/>
        </w:rPr>
        <w:t xml:space="preserve"> </w:t>
      </w:r>
      <w:r w:rsidRPr="00074911">
        <w:rPr>
          <w:rFonts w:eastAsia="等线" w:hint="eastAsia"/>
          <w:b/>
          <w:i/>
          <w:iCs/>
          <w:sz w:val="21"/>
          <w:szCs w:val="21"/>
          <w:lang w:val="en-GB" w:eastAsia="zh-CN"/>
        </w:rPr>
        <w:t>via P</w:t>
      </w:r>
      <w:r w:rsidR="00B45E1E" w:rsidRPr="00074911">
        <w:rPr>
          <w:rFonts w:eastAsia="等线" w:hint="eastAsia"/>
          <w:b/>
          <w:i/>
          <w:iCs/>
          <w:sz w:val="21"/>
          <w:szCs w:val="21"/>
          <w:lang w:val="en-GB" w:eastAsia="zh-CN"/>
        </w:rPr>
        <w:t>DR</w:t>
      </w:r>
      <w:r w:rsidRPr="00074911">
        <w:rPr>
          <w:rFonts w:eastAsia="等线" w:hint="eastAsia"/>
          <w:b/>
          <w:i/>
          <w:iCs/>
          <w:sz w:val="21"/>
          <w:szCs w:val="21"/>
          <w:lang w:val="en-GB" w:eastAsia="zh-CN"/>
        </w:rPr>
        <w:t>CH</w:t>
      </w:r>
      <w:r w:rsidRPr="00074911">
        <w:rPr>
          <w:rFonts w:eastAsia="等线"/>
          <w:b/>
          <w:i/>
          <w:iCs/>
          <w:sz w:val="21"/>
          <w:szCs w:val="21"/>
          <w:lang w:val="en-GB" w:eastAsia="zh-CN"/>
        </w:rPr>
        <w:t>.</w:t>
      </w:r>
    </w:p>
    <w:p w14:paraId="1B202500" w14:textId="77777777" w:rsidR="00D705F4" w:rsidRPr="00074911" w:rsidRDefault="00D705F4">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74911">
        <w:rPr>
          <w:rFonts w:eastAsia="等线" w:hint="eastAsia"/>
          <w:b/>
          <w:i/>
          <w:iCs/>
          <w:sz w:val="21"/>
          <w:szCs w:val="21"/>
          <w:lang w:val="en-GB" w:eastAsia="zh-CN"/>
        </w:rPr>
        <w:t>FFS: details on control information</w:t>
      </w:r>
    </w:p>
    <w:p w14:paraId="08A0368F" w14:textId="77777777" w:rsidR="00F44CC6" w:rsidRPr="00F44CC6" w:rsidRDefault="00F44CC6" w:rsidP="00793AAF">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018A50FA" w14:textId="77777777" w:rsidR="003C5AB4" w:rsidRPr="007B26E2" w:rsidRDefault="003C5AB4" w:rsidP="003C5AB4">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 Support</w:t>
      </w:r>
      <w:r>
        <w:rPr>
          <w:rFonts w:eastAsia="等线" w:hint="eastAsia"/>
          <w:b/>
          <w:i/>
          <w:iCs/>
          <w:sz w:val="21"/>
          <w:lang w:val="en-GB" w:eastAsia="zh-CN"/>
        </w:rPr>
        <w:t xml:space="preserve"> </w:t>
      </w:r>
      <w:r w:rsidRPr="007B26E2">
        <w:rPr>
          <w:rFonts w:eastAsia="等线"/>
          <w:b/>
          <w:i/>
          <w:iCs/>
          <w:sz w:val="21"/>
          <w:lang w:val="en-GB" w:eastAsia="zh-CN"/>
        </w:rPr>
        <w:t xml:space="preserve">RFID-like </w:t>
      </w:r>
      <w:r>
        <w:rPr>
          <w:rFonts w:eastAsia="等线" w:hint="eastAsia"/>
          <w:b/>
          <w:i/>
          <w:iCs/>
          <w:sz w:val="21"/>
          <w:lang w:val="en-GB" w:eastAsia="zh-CN"/>
        </w:rPr>
        <w:t xml:space="preserve">synchronization signal </w:t>
      </w:r>
      <w:r w:rsidRPr="007B26E2">
        <w:rPr>
          <w:rFonts w:eastAsia="等线"/>
          <w:b/>
          <w:i/>
          <w:iCs/>
          <w:sz w:val="21"/>
          <w:lang w:val="en-GB" w:eastAsia="zh-CN"/>
        </w:rPr>
        <w:t xml:space="preserve">for </w:t>
      </w:r>
      <w:r w:rsidRPr="007B26E2">
        <w:rPr>
          <w:rFonts w:eastAsia="等线" w:hint="eastAsia"/>
          <w:b/>
          <w:i/>
          <w:iCs/>
          <w:sz w:val="21"/>
          <w:lang w:val="en-GB" w:eastAsia="zh-CN"/>
        </w:rPr>
        <w:t>A-IoT</w:t>
      </w:r>
      <w:r w:rsidRPr="007B26E2">
        <w:rPr>
          <w:rFonts w:eastAsia="等线"/>
          <w:b/>
          <w:i/>
          <w:iCs/>
          <w:sz w:val="21"/>
          <w:lang w:val="en-GB" w:eastAsia="zh-CN"/>
        </w:rPr>
        <w:t xml:space="preserve"> downlink transmission</w:t>
      </w:r>
      <w:r>
        <w:rPr>
          <w:rFonts w:eastAsia="等线" w:hint="eastAsia"/>
          <w:b/>
          <w:i/>
          <w:iCs/>
          <w:sz w:val="21"/>
          <w:lang w:val="en-GB" w:eastAsia="zh-CN"/>
        </w:rPr>
        <w:t xml:space="preserve">: </w:t>
      </w:r>
      <w:r w:rsidRPr="007B26E2">
        <w:rPr>
          <w:rFonts w:eastAsia="等线" w:hint="eastAsia"/>
          <w:b/>
          <w:i/>
          <w:iCs/>
          <w:sz w:val="21"/>
          <w:lang w:val="en-GB" w:eastAsia="zh-CN"/>
        </w:rPr>
        <w:t>Preamble</w:t>
      </w:r>
      <w:r w:rsidRPr="007B26E2">
        <w:rPr>
          <w:rFonts w:eastAsia="等线"/>
          <w:b/>
          <w:i/>
          <w:iCs/>
          <w:sz w:val="21"/>
          <w:lang w:val="en-GB" w:eastAsia="zh-CN"/>
        </w:rPr>
        <w:t>/Sync + Data</w:t>
      </w:r>
      <w:r w:rsidRPr="007B26E2">
        <w:rPr>
          <w:rFonts w:eastAsia="等线" w:hint="eastAsia"/>
          <w:b/>
          <w:i/>
          <w:iCs/>
          <w:sz w:val="21"/>
          <w:lang w:val="en-GB" w:eastAsia="zh-CN"/>
        </w:rPr>
        <w:t>/</w:t>
      </w:r>
      <w:r w:rsidRPr="007B26E2">
        <w:rPr>
          <w:rFonts w:eastAsia="等线"/>
          <w:b/>
          <w:i/>
          <w:iCs/>
          <w:sz w:val="21"/>
          <w:lang w:val="en-GB" w:eastAsia="zh-CN"/>
        </w:rPr>
        <w:t xml:space="preserve">Command + </w:t>
      </w:r>
      <w:proofErr w:type="spellStart"/>
      <w:r w:rsidRPr="007B26E2">
        <w:rPr>
          <w:rFonts w:eastAsia="等线"/>
          <w:b/>
          <w:i/>
          <w:iCs/>
          <w:sz w:val="21"/>
          <w:lang w:val="en-GB" w:eastAsia="zh-CN"/>
        </w:rPr>
        <w:t>Postamble</w:t>
      </w:r>
      <w:proofErr w:type="spellEnd"/>
      <w:r w:rsidRPr="007B26E2">
        <w:rPr>
          <w:rFonts w:eastAsia="等线"/>
          <w:b/>
          <w:i/>
          <w:iCs/>
          <w:sz w:val="21"/>
          <w:lang w:val="en-GB" w:eastAsia="zh-CN"/>
        </w:rPr>
        <w:t>.</w:t>
      </w:r>
    </w:p>
    <w:p w14:paraId="3251282A" w14:textId="77777777" w:rsidR="003C5AB4" w:rsidRDefault="003C5AB4">
      <w:pPr>
        <w:pStyle w:val="aff1"/>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B26E2">
        <w:rPr>
          <w:rFonts w:eastAsia="等线"/>
          <w:b/>
          <w:i/>
          <w:iCs/>
          <w:sz w:val="21"/>
          <w:lang w:val="en-GB" w:eastAsia="zh-CN"/>
        </w:rPr>
        <w:t>FFS: Details on preamble</w:t>
      </w:r>
      <w:r w:rsidRPr="007B26E2">
        <w:rPr>
          <w:rFonts w:eastAsia="等线" w:hint="eastAsia"/>
          <w:b/>
          <w:i/>
          <w:iCs/>
          <w:sz w:val="21"/>
          <w:lang w:val="en-GB" w:eastAsia="zh-CN"/>
        </w:rPr>
        <w:t>/</w:t>
      </w:r>
      <w:r w:rsidRPr="007B26E2">
        <w:rPr>
          <w:rFonts w:eastAsia="等线"/>
          <w:b/>
          <w:i/>
          <w:iCs/>
          <w:sz w:val="21"/>
          <w:lang w:val="en-GB" w:eastAsia="zh-CN"/>
        </w:rPr>
        <w:t xml:space="preserve">frame-sync and </w:t>
      </w:r>
      <w:proofErr w:type="spellStart"/>
      <w:r w:rsidRPr="007B26E2">
        <w:rPr>
          <w:rFonts w:eastAsia="等线"/>
          <w:b/>
          <w:i/>
          <w:iCs/>
          <w:sz w:val="21"/>
          <w:lang w:val="en-GB" w:eastAsia="zh-CN"/>
        </w:rPr>
        <w:t>postamble</w:t>
      </w:r>
      <w:proofErr w:type="spellEnd"/>
      <w:r w:rsidRPr="007B26E2">
        <w:rPr>
          <w:rFonts w:eastAsia="等线"/>
          <w:b/>
          <w:i/>
          <w:iCs/>
          <w:sz w:val="21"/>
          <w:lang w:val="en-GB" w:eastAsia="zh-CN"/>
        </w:rPr>
        <w:t xml:space="preserve">, </w:t>
      </w:r>
      <w:r>
        <w:rPr>
          <w:rFonts w:eastAsia="等线" w:hint="eastAsia"/>
          <w:b/>
          <w:i/>
          <w:iCs/>
          <w:sz w:val="21"/>
          <w:lang w:val="en-GB" w:eastAsia="zh-CN"/>
        </w:rPr>
        <w:t xml:space="preserve">e.g., sequence or structure, </w:t>
      </w:r>
      <w:r w:rsidRPr="007B26E2">
        <w:rPr>
          <w:rFonts w:eastAsia="等线"/>
          <w:b/>
          <w:i/>
          <w:iCs/>
          <w:sz w:val="21"/>
          <w:lang w:val="en-GB" w:eastAsia="zh-CN"/>
        </w:rPr>
        <w:t>if needed.</w:t>
      </w:r>
    </w:p>
    <w:p w14:paraId="2D750759" w14:textId="57CED240" w:rsidR="00155946" w:rsidRPr="00D2628B" w:rsidRDefault="00101449">
      <w:pPr>
        <w:pStyle w:val="aff1"/>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3C5AB4" w:rsidRPr="003C5AB4">
        <w:rPr>
          <w:rFonts w:eastAsia="等线"/>
          <w:b/>
          <w:i/>
          <w:iCs/>
          <w:sz w:val="21"/>
          <w:lang w:val="en-GB" w:eastAsia="zh-CN"/>
        </w:rPr>
        <w:t>whether to consider the additional optimized schemes to ensure the accuracy of timing synchronization.</w:t>
      </w:r>
    </w:p>
    <w:p w14:paraId="1B81F489" w14:textId="77777777" w:rsidR="00D2628B" w:rsidRPr="00D2628B" w:rsidRDefault="00D2628B" w:rsidP="00D2628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D2628B">
        <w:rPr>
          <w:rFonts w:eastAsia="等线" w:hint="eastAsia"/>
          <w:b/>
          <w:i/>
          <w:iCs/>
          <w:sz w:val="21"/>
          <w:szCs w:val="21"/>
          <w:lang w:val="en-GB" w:eastAsia="zh-CN"/>
        </w:rPr>
        <w:t>P</w:t>
      </w:r>
      <w:r w:rsidRPr="00D2628B">
        <w:rPr>
          <w:rFonts w:eastAsia="等线"/>
          <w:b/>
          <w:i/>
          <w:iCs/>
          <w:sz w:val="21"/>
          <w:szCs w:val="21"/>
          <w:lang w:val="en-GB" w:eastAsia="zh-CN"/>
        </w:rPr>
        <w:t xml:space="preserve">roposal </w:t>
      </w:r>
      <w:r w:rsidRPr="00D2628B">
        <w:rPr>
          <w:rFonts w:eastAsia="等线" w:hint="eastAsia"/>
          <w:b/>
          <w:i/>
          <w:iCs/>
          <w:sz w:val="21"/>
          <w:szCs w:val="21"/>
          <w:lang w:val="en-GB" w:eastAsia="zh-CN"/>
        </w:rPr>
        <w:t>2</w:t>
      </w:r>
      <w:r w:rsidRPr="00D2628B">
        <w:rPr>
          <w:rFonts w:eastAsia="等线"/>
          <w:b/>
          <w:i/>
          <w:iCs/>
          <w:sz w:val="21"/>
          <w:szCs w:val="21"/>
          <w:lang w:val="en-GB" w:eastAsia="zh-CN"/>
        </w:rPr>
        <w:t>: For A-IoT</w:t>
      </w:r>
      <w:r w:rsidRPr="00D2628B">
        <w:rPr>
          <w:rFonts w:eastAsia="等线" w:hint="eastAsia"/>
          <w:b/>
          <w:i/>
          <w:iCs/>
          <w:sz w:val="21"/>
          <w:szCs w:val="21"/>
          <w:lang w:val="en-GB" w:eastAsia="zh-CN"/>
        </w:rPr>
        <w:t xml:space="preserve"> R2D</w:t>
      </w:r>
      <w:r w:rsidRPr="00D2628B">
        <w:rPr>
          <w:rFonts w:eastAsia="等线"/>
          <w:b/>
          <w:i/>
          <w:iCs/>
          <w:sz w:val="21"/>
          <w:szCs w:val="21"/>
          <w:lang w:val="en-GB" w:eastAsia="zh-CN"/>
        </w:rPr>
        <w:t xml:space="preserve">, no need to support the reference signal utilizing legacy NR design, </w:t>
      </w:r>
      <w:r w:rsidRPr="00D2628B">
        <w:rPr>
          <w:rFonts w:eastAsia="等线" w:hint="eastAsia"/>
          <w:b/>
          <w:i/>
          <w:iCs/>
          <w:sz w:val="21"/>
          <w:szCs w:val="21"/>
          <w:lang w:val="en-GB" w:eastAsia="zh-CN"/>
        </w:rPr>
        <w:t xml:space="preserve">including </w:t>
      </w:r>
      <w:r w:rsidRPr="00D2628B">
        <w:rPr>
          <w:rFonts w:eastAsia="等线"/>
          <w:b/>
          <w:i/>
          <w:iCs/>
          <w:sz w:val="21"/>
          <w:szCs w:val="21"/>
          <w:lang w:val="en-GB" w:eastAsia="zh-CN"/>
        </w:rPr>
        <w:t xml:space="preserve">DMRS, CSI-RS, </w:t>
      </w:r>
      <w:r w:rsidRPr="00D2628B">
        <w:rPr>
          <w:rFonts w:eastAsia="等线" w:hint="eastAsia"/>
          <w:b/>
          <w:i/>
          <w:iCs/>
          <w:sz w:val="21"/>
          <w:szCs w:val="21"/>
          <w:lang w:val="en-GB" w:eastAsia="zh-CN"/>
        </w:rPr>
        <w:t xml:space="preserve">and </w:t>
      </w:r>
      <w:r w:rsidRPr="00D2628B">
        <w:rPr>
          <w:rFonts w:eastAsia="等线"/>
          <w:b/>
          <w:i/>
          <w:iCs/>
          <w:sz w:val="21"/>
          <w:szCs w:val="21"/>
          <w:lang w:val="en-GB" w:eastAsia="zh-CN"/>
        </w:rPr>
        <w:t>PTRS.</w:t>
      </w:r>
    </w:p>
    <w:p w14:paraId="56981EEE" w14:textId="77777777" w:rsidR="00576185" w:rsidRPr="00040F41" w:rsidRDefault="00576185" w:rsidP="0057618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Pr="00040F41">
        <w:rPr>
          <w:rFonts w:eastAsia="等线" w:hint="eastAsia"/>
          <w:b/>
          <w:i/>
          <w:iCs/>
          <w:sz w:val="21"/>
          <w:szCs w:val="21"/>
          <w:lang w:val="en-GB" w:eastAsia="zh-CN"/>
        </w:rPr>
        <w:t>3</w:t>
      </w:r>
      <w:r w:rsidRPr="00040F41">
        <w:rPr>
          <w:rFonts w:eastAsia="等线"/>
          <w:b/>
          <w:i/>
          <w:iCs/>
          <w:sz w:val="21"/>
          <w:szCs w:val="21"/>
          <w:lang w:val="en-GB" w:eastAsia="zh-CN"/>
        </w:rPr>
        <w:t xml:space="preserve">: </w:t>
      </w:r>
      <w:r>
        <w:rPr>
          <w:rFonts w:eastAsia="等线" w:hint="eastAsia"/>
          <w:b/>
          <w:i/>
          <w:iCs/>
          <w:sz w:val="21"/>
          <w:szCs w:val="21"/>
          <w:lang w:val="en-GB" w:eastAsia="zh-CN"/>
        </w:rPr>
        <w:t>For A-IoT R2D, s</w:t>
      </w:r>
      <w:r w:rsidRPr="00040F41">
        <w:rPr>
          <w:rFonts w:eastAsia="等线" w:hint="eastAsia"/>
          <w:b/>
          <w:i/>
          <w:iCs/>
          <w:sz w:val="21"/>
          <w:szCs w:val="21"/>
          <w:lang w:val="en-GB" w:eastAsia="zh-CN"/>
        </w:rPr>
        <w:t>tudy how to transmit control information via PRDCH</w:t>
      </w:r>
      <w:r w:rsidRPr="00040F41">
        <w:rPr>
          <w:rFonts w:eastAsia="等线"/>
          <w:b/>
          <w:i/>
          <w:iCs/>
          <w:sz w:val="21"/>
          <w:szCs w:val="21"/>
          <w:lang w:val="en-GB" w:eastAsia="zh-CN"/>
        </w:rPr>
        <w:t>.</w:t>
      </w:r>
    </w:p>
    <w:p w14:paraId="24E76DD3" w14:textId="77777777" w:rsidR="00576185" w:rsidRPr="00040F41" w:rsidRDefault="00576185">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40F41">
        <w:rPr>
          <w:rFonts w:eastAsia="等线" w:hint="eastAsia"/>
          <w:b/>
          <w:i/>
          <w:iCs/>
          <w:sz w:val="21"/>
          <w:szCs w:val="21"/>
          <w:lang w:val="en-GB" w:eastAsia="zh-CN"/>
        </w:rPr>
        <w:t>FFS: details on control information</w:t>
      </w:r>
      <w:r>
        <w:rPr>
          <w:rFonts w:eastAsia="等线" w:hint="eastAsia"/>
          <w:b/>
          <w:i/>
          <w:iCs/>
          <w:sz w:val="21"/>
          <w:szCs w:val="21"/>
          <w:lang w:val="en-GB" w:eastAsia="zh-CN"/>
        </w:rPr>
        <w:t>.</w:t>
      </w:r>
    </w:p>
    <w:p w14:paraId="7EAC22E1" w14:textId="77777777" w:rsidR="009F4F55" w:rsidRPr="005D1F27" w:rsidRDefault="009F4F55" w:rsidP="009F4F55">
      <w:pPr>
        <w:overflowPunct/>
        <w:autoSpaceDE/>
        <w:autoSpaceDN/>
        <w:adjustRightInd/>
        <w:snapToGrid w:val="0"/>
        <w:spacing w:after="120" w:line="280" w:lineRule="atLeast"/>
        <w:jc w:val="both"/>
        <w:textAlignment w:val="auto"/>
        <w:rPr>
          <w:rFonts w:eastAsia="等线"/>
          <w:b/>
          <w:i/>
          <w:iCs/>
          <w:sz w:val="21"/>
          <w:lang w:val="en-GB" w:eastAsia="zh-CN"/>
        </w:rPr>
      </w:pPr>
      <w:r w:rsidRPr="005D1F27">
        <w:rPr>
          <w:rFonts w:eastAsia="等线" w:hint="eastAsia"/>
          <w:b/>
          <w:i/>
          <w:iCs/>
          <w:sz w:val="21"/>
          <w:lang w:val="en-GB" w:eastAsia="zh-CN"/>
        </w:rPr>
        <w:t>P</w:t>
      </w:r>
      <w:r w:rsidRPr="005D1F27">
        <w:rPr>
          <w:rFonts w:eastAsia="等线"/>
          <w:b/>
          <w:i/>
          <w:iCs/>
          <w:sz w:val="21"/>
          <w:lang w:val="en-GB" w:eastAsia="zh-CN"/>
        </w:rPr>
        <w:t xml:space="preserve">roposal </w:t>
      </w:r>
      <w:r>
        <w:rPr>
          <w:rFonts w:eastAsia="等线" w:hint="eastAsia"/>
          <w:b/>
          <w:i/>
          <w:iCs/>
          <w:sz w:val="21"/>
          <w:lang w:val="en-GB" w:eastAsia="zh-CN"/>
        </w:rPr>
        <w:t>4</w:t>
      </w:r>
      <w:r w:rsidRPr="005D1F27">
        <w:rPr>
          <w:rFonts w:eastAsia="等线"/>
          <w:b/>
          <w:i/>
          <w:iCs/>
          <w:sz w:val="21"/>
          <w:lang w:val="en-GB" w:eastAsia="zh-CN"/>
        </w:rPr>
        <w:t xml:space="preserve">: For short UL transmission of A-IoT devices, support </w:t>
      </w:r>
      <w:r w:rsidRPr="005D1F27">
        <w:rPr>
          <w:rFonts w:eastAsia="等线" w:hint="eastAsia"/>
          <w:b/>
          <w:i/>
          <w:iCs/>
          <w:sz w:val="21"/>
          <w:lang w:val="en-GB" w:eastAsia="zh-CN"/>
        </w:rPr>
        <w:t>“</w:t>
      </w:r>
      <w:r w:rsidRPr="005D1F27">
        <w:rPr>
          <w:rFonts w:eastAsia="等线"/>
          <w:b/>
          <w:i/>
          <w:iCs/>
          <w:sz w:val="21"/>
          <w:lang w:val="en-GB" w:eastAsia="zh-CN"/>
        </w:rPr>
        <w:t xml:space="preserve">Preamble + Data + </w:t>
      </w:r>
      <w:proofErr w:type="spellStart"/>
      <w:r w:rsidRPr="005D1F27">
        <w:rPr>
          <w:rFonts w:eastAsia="等线"/>
          <w:b/>
          <w:i/>
          <w:iCs/>
          <w:sz w:val="21"/>
          <w:lang w:val="en-GB" w:eastAsia="zh-CN"/>
        </w:rPr>
        <w:t>Postamble</w:t>
      </w:r>
      <w:proofErr w:type="spellEnd"/>
      <w:r w:rsidRPr="005D1F27">
        <w:rPr>
          <w:rFonts w:eastAsia="等线"/>
          <w:b/>
          <w:i/>
          <w:iCs/>
          <w:sz w:val="21"/>
          <w:lang w:val="en-GB" w:eastAsia="zh-CN"/>
        </w:rPr>
        <w:t>”.</w:t>
      </w:r>
      <w:r w:rsidRPr="005D1F27">
        <w:rPr>
          <w:rFonts w:eastAsia="等线" w:hint="eastAsia"/>
          <w:b/>
          <w:i/>
          <w:iCs/>
          <w:sz w:val="21"/>
          <w:lang w:val="en-GB" w:eastAsia="zh-CN"/>
        </w:rPr>
        <w:t xml:space="preserve"> </w:t>
      </w:r>
    </w:p>
    <w:p w14:paraId="2CC30D4C" w14:textId="77777777" w:rsidR="009F4F55" w:rsidRPr="0080404C" w:rsidRDefault="009F4F55">
      <w:pPr>
        <w:pStyle w:val="aff1"/>
        <w:numPr>
          <w:ilvl w:val="0"/>
          <w:numId w:val="11"/>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80404C">
        <w:rPr>
          <w:rFonts w:eastAsia="等线"/>
          <w:b/>
          <w:i/>
          <w:sz w:val="21"/>
          <w:szCs w:val="21"/>
          <w:lang w:eastAsia="zh-CN"/>
        </w:rPr>
        <w:t xml:space="preserve">FFS: Details on preamble and </w:t>
      </w:r>
      <w:proofErr w:type="spellStart"/>
      <w:r w:rsidRPr="0080404C">
        <w:rPr>
          <w:rFonts w:eastAsia="等线"/>
          <w:b/>
          <w:i/>
          <w:sz w:val="21"/>
          <w:szCs w:val="21"/>
          <w:lang w:eastAsia="zh-CN"/>
        </w:rPr>
        <w:t>postamble</w:t>
      </w:r>
      <w:proofErr w:type="spellEnd"/>
      <w:r w:rsidRPr="0080404C">
        <w:rPr>
          <w:rFonts w:eastAsia="等线"/>
          <w:b/>
          <w:i/>
          <w:sz w:val="21"/>
          <w:szCs w:val="21"/>
          <w:lang w:eastAsia="zh-CN"/>
        </w:rPr>
        <w:t>, e.g., FM0 or Miller.</w:t>
      </w:r>
    </w:p>
    <w:p w14:paraId="51E1E451" w14:textId="77777777" w:rsidR="009F4F55" w:rsidRPr="005D1F27" w:rsidRDefault="009F4F55" w:rsidP="009F4F55">
      <w:pPr>
        <w:overflowPunct/>
        <w:autoSpaceDE/>
        <w:autoSpaceDN/>
        <w:adjustRightInd/>
        <w:snapToGrid w:val="0"/>
        <w:spacing w:after="120" w:line="280" w:lineRule="atLeast"/>
        <w:jc w:val="both"/>
        <w:textAlignment w:val="auto"/>
        <w:rPr>
          <w:rFonts w:eastAsia="等线"/>
          <w:b/>
          <w:i/>
          <w:iCs/>
          <w:sz w:val="21"/>
          <w:lang w:val="en-GB" w:eastAsia="zh-CN"/>
        </w:rPr>
      </w:pPr>
      <w:r w:rsidRPr="005D1F27">
        <w:rPr>
          <w:rFonts w:eastAsia="等线" w:hint="eastAsia"/>
          <w:b/>
          <w:i/>
          <w:iCs/>
          <w:sz w:val="21"/>
          <w:lang w:val="en-GB" w:eastAsia="zh-CN"/>
        </w:rPr>
        <w:t>P</w:t>
      </w:r>
      <w:r w:rsidRPr="005D1F27">
        <w:rPr>
          <w:rFonts w:eastAsia="等线"/>
          <w:b/>
          <w:i/>
          <w:iCs/>
          <w:sz w:val="21"/>
          <w:lang w:val="en-GB" w:eastAsia="zh-CN"/>
        </w:rPr>
        <w:t xml:space="preserve">roposal </w:t>
      </w:r>
      <w:r>
        <w:rPr>
          <w:rFonts w:eastAsia="等线" w:hint="eastAsia"/>
          <w:b/>
          <w:i/>
          <w:iCs/>
          <w:sz w:val="21"/>
          <w:lang w:val="en-GB" w:eastAsia="zh-CN"/>
        </w:rPr>
        <w:t>5</w:t>
      </w:r>
      <w:r w:rsidRPr="005D1F27">
        <w:rPr>
          <w:rFonts w:eastAsia="等线"/>
          <w:b/>
          <w:i/>
          <w:iCs/>
          <w:sz w:val="21"/>
          <w:lang w:val="en-GB" w:eastAsia="zh-CN"/>
        </w:rPr>
        <w:t xml:space="preserve">: For long UL transmission of A-IoT devices, support </w:t>
      </w:r>
      <w:r w:rsidRPr="005D1F27">
        <w:rPr>
          <w:rFonts w:eastAsia="等线" w:hint="eastAsia"/>
          <w:b/>
          <w:i/>
          <w:iCs/>
          <w:sz w:val="21"/>
          <w:lang w:val="en-GB" w:eastAsia="zh-CN"/>
        </w:rPr>
        <w:t>“</w:t>
      </w:r>
      <w:r w:rsidRPr="005D1F27">
        <w:rPr>
          <w:rFonts w:eastAsia="等线"/>
          <w:b/>
          <w:i/>
          <w:iCs/>
          <w:sz w:val="21"/>
          <w:lang w:val="en-GB" w:eastAsia="zh-CN"/>
        </w:rPr>
        <w:t xml:space="preserve">Preamble + Data + </w:t>
      </w:r>
      <w:proofErr w:type="spellStart"/>
      <w:r w:rsidRPr="005D1F27">
        <w:rPr>
          <w:rFonts w:eastAsia="等线"/>
          <w:b/>
          <w:i/>
          <w:iCs/>
          <w:sz w:val="21"/>
          <w:lang w:val="en-GB" w:eastAsia="zh-CN"/>
        </w:rPr>
        <w:t>Midamble</w:t>
      </w:r>
      <w:proofErr w:type="spellEnd"/>
      <w:r w:rsidRPr="005D1F27">
        <w:rPr>
          <w:rFonts w:eastAsia="等线"/>
          <w:b/>
          <w:i/>
          <w:iCs/>
          <w:sz w:val="21"/>
          <w:lang w:val="en-GB" w:eastAsia="zh-CN"/>
        </w:rPr>
        <w:t xml:space="preserve"> + </w:t>
      </w:r>
      <w:r w:rsidRPr="005D1F27">
        <w:rPr>
          <w:rFonts w:eastAsia="等线" w:hint="eastAsia"/>
          <w:b/>
          <w:i/>
          <w:iCs/>
          <w:sz w:val="21"/>
          <w:lang w:val="en-GB" w:eastAsia="zh-CN"/>
        </w:rPr>
        <w:t>D</w:t>
      </w:r>
      <w:r w:rsidRPr="005D1F27">
        <w:rPr>
          <w:rFonts w:eastAsia="等线"/>
          <w:b/>
          <w:i/>
          <w:iCs/>
          <w:sz w:val="21"/>
          <w:lang w:val="en-GB" w:eastAsia="zh-CN"/>
        </w:rPr>
        <w:t xml:space="preserve">ata + </w:t>
      </w:r>
      <w:proofErr w:type="spellStart"/>
      <w:r w:rsidRPr="005D1F27">
        <w:rPr>
          <w:rFonts w:eastAsia="等线"/>
          <w:b/>
          <w:i/>
          <w:iCs/>
          <w:sz w:val="21"/>
          <w:lang w:val="en-GB" w:eastAsia="zh-CN"/>
        </w:rPr>
        <w:t>Postamble</w:t>
      </w:r>
      <w:proofErr w:type="spellEnd"/>
      <w:r w:rsidRPr="005D1F27">
        <w:rPr>
          <w:rFonts w:eastAsia="等线"/>
          <w:b/>
          <w:i/>
          <w:iCs/>
          <w:sz w:val="21"/>
          <w:lang w:val="en-GB" w:eastAsia="zh-CN"/>
        </w:rPr>
        <w:t>”.</w:t>
      </w:r>
      <w:r w:rsidRPr="005D1F27">
        <w:rPr>
          <w:rFonts w:eastAsia="等线" w:hint="eastAsia"/>
          <w:b/>
          <w:i/>
          <w:iCs/>
          <w:sz w:val="21"/>
          <w:lang w:val="en-GB" w:eastAsia="zh-CN"/>
        </w:rPr>
        <w:t xml:space="preserve"> </w:t>
      </w:r>
    </w:p>
    <w:p w14:paraId="6200CABF" w14:textId="77777777" w:rsidR="009F4F55" w:rsidRDefault="009F4F55">
      <w:pPr>
        <w:pStyle w:val="aff1"/>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938A6">
        <w:rPr>
          <w:rFonts w:eastAsia="等线"/>
          <w:b/>
          <w:i/>
          <w:iCs/>
          <w:sz w:val="21"/>
          <w:lang w:val="en-GB" w:eastAsia="zh-CN"/>
        </w:rPr>
        <w:t xml:space="preserve">Reuse the details on preamble and </w:t>
      </w:r>
      <w:proofErr w:type="spellStart"/>
      <w:r w:rsidRPr="002938A6">
        <w:rPr>
          <w:rFonts w:eastAsia="等线"/>
          <w:b/>
          <w:i/>
          <w:iCs/>
          <w:sz w:val="21"/>
          <w:lang w:val="en-GB" w:eastAsia="zh-CN"/>
        </w:rPr>
        <w:t>postamble</w:t>
      </w:r>
      <w:proofErr w:type="spellEnd"/>
      <w:r w:rsidRPr="002938A6">
        <w:rPr>
          <w:rFonts w:eastAsia="等线"/>
          <w:b/>
          <w:i/>
          <w:iCs/>
          <w:sz w:val="21"/>
          <w:lang w:val="en-GB" w:eastAsia="zh-CN"/>
        </w:rPr>
        <w:t xml:space="preserve"> implied for short UL transmission of A-IoT devices.</w:t>
      </w:r>
    </w:p>
    <w:p w14:paraId="536EDAA0" w14:textId="77777777" w:rsidR="009F4F55" w:rsidRDefault="009F4F55">
      <w:pPr>
        <w:pStyle w:val="aff1"/>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0404C">
        <w:rPr>
          <w:rFonts w:eastAsia="等线"/>
          <w:b/>
          <w:i/>
          <w:iCs/>
          <w:sz w:val="21"/>
          <w:lang w:val="en-GB" w:eastAsia="zh-CN"/>
        </w:rPr>
        <w:t xml:space="preserve">FFS: Details on </w:t>
      </w:r>
      <w:proofErr w:type="spellStart"/>
      <w:r w:rsidRPr="0080404C">
        <w:rPr>
          <w:rFonts w:eastAsia="等线"/>
          <w:b/>
          <w:i/>
          <w:iCs/>
          <w:sz w:val="21"/>
          <w:lang w:val="en-GB" w:eastAsia="zh-CN"/>
        </w:rPr>
        <w:t>midamble</w:t>
      </w:r>
      <w:proofErr w:type="spellEnd"/>
      <w:r w:rsidRPr="0080404C">
        <w:rPr>
          <w:rFonts w:eastAsia="等线"/>
          <w:b/>
          <w:i/>
          <w:iCs/>
          <w:sz w:val="21"/>
          <w:lang w:val="en-GB" w:eastAsia="zh-CN"/>
        </w:rPr>
        <w:t>.</w:t>
      </w:r>
    </w:p>
    <w:p w14:paraId="789347B2" w14:textId="77777777" w:rsidR="00BD0EAB" w:rsidRPr="00BD0EAB" w:rsidRDefault="00BD0EAB" w:rsidP="00BD0EA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BD0EAB">
        <w:rPr>
          <w:rFonts w:eastAsia="等线" w:hint="eastAsia"/>
          <w:b/>
          <w:i/>
          <w:iCs/>
          <w:sz w:val="21"/>
          <w:szCs w:val="21"/>
          <w:lang w:val="en-GB" w:eastAsia="zh-CN"/>
        </w:rPr>
        <w:t>P</w:t>
      </w:r>
      <w:r w:rsidRPr="00BD0EAB">
        <w:rPr>
          <w:rFonts w:eastAsia="等线"/>
          <w:b/>
          <w:i/>
          <w:iCs/>
          <w:sz w:val="21"/>
          <w:szCs w:val="21"/>
          <w:lang w:val="en-GB" w:eastAsia="zh-CN"/>
        </w:rPr>
        <w:t xml:space="preserve">roposal </w:t>
      </w:r>
      <w:r w:rsidRPr="00BD0EAB">
        <w:rPr>
          <w:rFonts w:eastAsia="等线" w:hint="eastAsia"/>
          <w:b/>
          <w:i/>
          <w:iCs/>
          <w:sz w:val="21"/>
          <w:szCs w:val="21"/>
          <w:lang w:val="en-GB" w:eastAsia="zh-CN"/>
        </w:rPr>
        <w:t>6</w:t>
      </w:r>
      <w:r w:rsidRPr="00BD0EAB">
        <w:rPr>
          <w:rFonts w:eastAsia="等线"/>
          <w:b/>
          <w:i/>
          <w:iCs/>
          <w:sz w:val="21"/>
          <w:szCs w:val="21"/>
          <w:lang w:val="en-GB" w:eastAsia="zh-CN"/>
        </w:rPr>
        <w:t>: For A-IoT</w:t>
      </w:r>
      <w:r w:rsidRPr="00BD0EAB">
        <w:rPr>
          <w:rFonts w:eastAsia="等线" w:hint="eastAsia"/>
          <w:b/>
          <w:i/>
          <w:iCs/>
          <w:sz w:val="21"/>
          <w:szCs w:val="21"/>
          <w:lang w:val="en-GB" w:eastAsia="zh-CN"/>
        </w:rPr>
        <w:t xml:space="preserve"> D2R</w:t>
      </w:r>
      <w:r w:rsidRPr="00BD0EAB">
        <w:rPr>
          <w:rFonts w:eastAsia="等线"/>
          <w:b/>
          <w:i/>
          <w:iCs/>
          <w:sz w:val="21"/>
          <w:szCs w:val="21"/>
          <w:lang w:val="en-GB" w:eastAsia="zh-CN"/>
        </w:rPr>
        <w:t xml:space="preserve">, no need to support the reference signal utilizing legacy NR design, </w:t>
      </w:r>
      <w:r w:rsidRPr="00BD0EAB">
        <w:rPr>
          <w:rFonts w:eastAsia="等线" w:hint="eastAsia"/>
          <w:b/>
          <w:i/>
          <w:iCs/>
          <w:sz w:val="21"/>
          <w:szCs w:val="21"/>
          <w:lang w:val="en-GB" w:eastAsia="zh-CN"/>
        </w:rPr>
        <w:t xml:space="preserve">including </w:t>
      </w:r>
      <w:r w:rsidRPr="00BD0EAB">
        <w:rPr>
          <w:rFonts w:eastAsia="等线"/>
          <w:b/>
          <w:i/>
          <w:iCs/>
          <w:sz w:val="21"/>
          <w:szCs w:val="21"/>
          <w:lang w:val="en-GB" w:eastAsia="zh-CN"/>
        </w:rPr>
        <w:t xml:space="preserve">DMRS, </w:t>
      </w:r>
      <w:r w:rsidRPr="00BD0EAB">
        <w:rPr>
          <w:rFonts w:eastAsia="等线" w:hint="eastAsia"/>
          <w:b/>
          <w:i/>
          <w:iCs/>
          <w:sz w:val="21"/>
          <w:szCs w:val="21"/>
          <w:lang w:val="en-GB" w:eastAsia="zh-CN"/>
        </w:rPr>
        <w:t>SRS</w:t>
      </w:r>
      <w:r w:rsidRPr="00BD0EAB">
        <w:rPr>
          <w:rFonts w:eastAsia="等线"/>
          <w:b/>
          <w:i/>
          <w:iCs/>
          <w:sz w:val="21"/>
          <w:szCs w:val="21"/>
          <w:lang w:val="en-GB" w:eastAsia="zh-CN"/>
        </w:rPr>
        <w:t xml:space="preserve">, </w:t>
      </w:r>
      <w:r w:rsidRPr="00BD0EAB">
        <w:rPr>
          <w:rFonts w:eastAsia="等线" w:hint="eastAsia"/>
          <w:b/>
          <w:i/>
          <w:iCs/>
          <w:sz w:val="21"/>
          <w:szCs w:val="21"/>
          <w:lang w:val="en-GB" w:eastAsia="zh-CN"/>
        </w:rPr>
        <w:t xml:space="preserve">and </w:t>
      </w:r>
      <w:r w:rsidRPr="00BD0EAB">
        <w:rPr>
          <w:rFonts w:eastAsia="等线"/>
          <w:b/>
          <w:i/>
          <w:iCs/>
          <w:sz w:val="21"/>
          <w:szCs w:val="21"/>
          <w:lang w:val="en-GB" w:eastAsia="zh-CN"/>
        </w:rPr>
        <w:t>PTRS.</w:t>
      </w:r>
    </w:p>
    <w:p w14:paraId="56A3F936" w14:textId="77777777" w:rsidR="000D0969" w:rsidRPr="00074911" w:rsidRDefault="000D0969" w:rsidP="000D096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Pr="00074911">
        <w:rPr>
          <w:rFonts w:eastAsia="等线" w:hint="eastAsia"/>
          <w:b/>
          <w:i/>
          <w:iCs/>
          <w:sz w:val="21"/>
          <w:szCs w:val="21"/>
          <w:lang w:val="en-GB" w:eastAsia="zh-CN"/>
        </w:rPr>
        <w:t>7</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tudy how to transmit control information via PDRCH</w:t>
      </w:r>
      <w:r w:rsidRPr="00074911">
        <w:rPr>
          <w:rFonts w:eastAsia="等线"/>
          <w:b/>
          <w:i/>
          <w:iCs/>
          <w:sz w:val="21"/>
          <w:szCs w:val="21"/>
          <w:lang w:val="en-GB" w:eastAsia="zh-CN"/>
        </w:rPr>
        <w:t>.</w:t>
      </w:r>
    </w:p>
    <w:p w14:paraId="6B9C6D6C" w14:textId="77777777" w:rsidR="000D0969" w:rsidRPr="00074911" w:rsidRDefault="000D0969">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74911">
        <w:rPr>
          <w:rFonts w:eastAsia="等线" w:hint="eastAsia"/>
          <w:b/>
          <w:i/>
          <w:iCs/>
          <w:sz w:val="21"/>
          <w:szCs w:val="21"/>
          <w:lang w:val="en-GB" w:eastAsia="zh-CN"/>
        </w:rPr>
        <w:t>FFS: details on control information</w:t>
      </w:r>
    </w:p>
    <w:p w14:paraId="7BB7D988" w14:textId="77777777" w:rsidR="00801C44" w:rsidRPr="00D2628B" w:rsidRDefault="00801C44"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lastRenderedPageBreak/>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3" w:name="_Ref162536537"/>
      <w:bookmarkStart w:id="4" w:name="_Ref61271833"/>
      <w:bookmarkStart w:id="5"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3"/>
    </w:p>
    <w:p w14:paraId="44ECB566" w14:textId="71B36FEB" w:rsidR="009A6BE5" w:rsidRDefault="009A6BE5" w:rsidP="00586342">
      <w:pPr>
        <w:numPr>
          <w:ilvl w:val="0"/>
          <w:numId w:val="5"/>
        </w:numPr>
        <w:rPr>
          <w:sz w:val="21"/>
          <w:szCs w:val="21"/>
          <w:lang w:eastAsia="zh-CN"/>
        </w:rPr>
      </w:pPr>
      <w:bookmarkStart w:id="6"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6"/>
    </w:p>
    <w:p w14:paraId="07D978CE" w14:textId="0BBA47D2" w:rsidR="00B70FBB" w:rsidRDefault="004B6B73" w:rsidP="00586342">
      <w:pPr>
        <w:numPr>
          <w:ilvl w:val="0"/>
          <w:numId w:val="5"/>
        </w:numPr>
        <w:rPr>
          <w:sz w:val="21"/>
          <w:szCs w:val="21"/>
          <w:lang w:eastAsia="zh-CN"/>
        </w:rPr>
      </w:pPr>
      <w:bookmarkStart w:id="7"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896467" w:rsidRPr="009A6BE5">
        <w:rPr>
          <w:sz w:val="21"/>
          <w:szCs w:val="21"/>
          <w:lang w:eastAsia="zh-CN"/>
        </w:rPr>
        <w:t>3GPP TSG</w:t>
      </w:r>
      <w:r w:rsidR="00896467" w:rsidRPr="00EF5E5F">
        <w:rPr>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r w:rsidR="002C1223" w:rsidRPr="002C1223">
        <w:rPr>
          <w:sz w:val="21"/>
          <w:szCs w:val="21"/>
          <w:lang w:eastAsia="zh-CN"/>
        </w:rPr>
        <w:t xml:space="preserve">, </w:t>
      </w:r>
      <w:bookmarkEnd w:id="4"/>
      <w:bookmarkEnd w:id="5"/>
      <w:r w:rsidR="000D63BA">
        <w:rPr>
          <w:rFonts w:hint="eastAsia"/>
          <w:sz w:val="21"/>
          <w:szCs w:val="21"/>
          <w:lang w:eastAsia="zh-CN"/>
        </w:rPr>
        <w:t>Athen</w:t>
      </w:r>
      <w:r w:rsidR="003E0136">
        <w:rPr>
          <w:rFonts w:hint="eastAsia"/>
          <w:sz w:val="21"/>
          <w:szCs w:val="21"/>
          <w:lang w:eastAsia="zh-CN"/>
        </w:rPr>
        <w:t>s</w:t>
      </w:r>
      <w:r w:rsidR="00586342" w:rsidRPr="00586342">
        <w:rPr>
          <w:sz w:val="21"/>
          <w:szCs w:val="21"/>
          <w:lang w:eastAsia="zh-CN"/>
        </w:rPr>
        <w:t xml:space="preserve">, </w:t>
      </w:r>
      <w:r w:rsidR="000D63BA">
        <w:rPr>
          <w:rFonts w:hint="eastAsia"/>
          <w:sz w:val="21"/>
          <w:szCs w:val="21"/>
          <w:lang w:eastAsia="zh-CN"/>
        </w:rPr>
        <w:t>Gr</w:t>
      </w:r>
      <w:r w:rsidR="00FE6E95">
        <w:rPr>
          <w:rFonts w:hint="eastAsia"/>
          <w:sz w:val="21"/>
          <w:szCs w:val="21"/>
          <w:lang w:eastAsia="zh-CN"/>
        </w:rPr>
        <w:t>ee</w:t>
      </w:r>
      <w:r w:rsidR="000D63BA">
        <w:rPr>
          <w:rFonts w:hint="eastAsia"/>
          <w:sz w:val="21"/>
          <w:szCs w:val="21"/>
          <w:lang w:eastAsia="zh-CN"/>
        </w:rPr>
        <w:t>ce</w:t>
      </w:r>
      <w:r w:rsidR="00586342" w:rsidRPr="00586342">
        <w:rPr>
          <w:sz w:val="21"/>
          <w:szCs w:val="21"/>
          <w:lang w:eastAsia="zh-CN"/>
        </w:rPr>
        <w:t xml:space="preserve">, </w:t>
      </w:r>
      <w:r w:rsidR="003E0136" w:rsidRPr="003E0136">
        <w:rPr>
          <w:sz w:val="21"/>
          <w:szCs w:val="21"/>
          <w:lang w:eastAsia="zh-CN"/>
        </w:rPr>
        <w:t>February 26</w:t>
      </w:r>
      <w:r w:rsidR="003E0136" w:rsidRPr="003E0136">
        <w:rPr>
          <w:sz w:val="21"/>
          <w:szCs w:val="21"/>
          <w:vertAlign w:val="superscript"/>
          <w:lang w:eastAsia="zh-CN"/>
        </w:rPr>
        <w:t>th</w:t>
      </w:r>
      <w:r w:rsidR="003E0136" w:rsidRPr="003E0136">
        <w:rPr>
          <w:sz w:val="21"/>
          <w:szCs w:val="21"/>
          <w:lang w:eastAsia="zh-CN"/>
        </w:rPr>
        <w:t xml:space="preserve"> – March 1</w:t>
      </w:r>
      <w:r w:rsidR="003E0136" w:rsidRPr="003E0136">
        <w:rPr>
          <w:sz w:val="21"/>
          <w:szCs w:val="21"/>
          <w:vertAlign w:val="superscript"/>
          <w:lang w:eastAsia="zh-CN"/>
        </w:rPr>
        <w:t>st</w:t>
      </w:r>
      <w:r w:rsidR="003E0136" w:rsidRPr="003E0136">
        <w:rPr>
          <w:sz w:val="21"/>
          <w:szCs w:val="21"/>
          <w:lang w:eastAsia="zh-CN"/>
        </w:rPr>
        <w:t>, 2024</w:t>
      </w:r>
      <w:r w:rsidR="00846490">
        <w:rPr>
          <w:sz w:val="21"/>
          <w:szCs w:val="21"/>
          <w:lang w:eastAsia="zh-CN"/>
        </w:rPr>
        <w:t>.</w:t>
      </w:r>
      <w:bookmarkEnd w:id="7"/>
    </w:p>
    <w:p w14:paraId="40631F9F" w14:textId="6B021F36" w:rsidR="00964D3F" w:rsidRPr="00A94AEB" w:rsidRDefault="0011182C" w:rsidP="00A94AEB">
      <w:pPr>
        <w:pStyle w:val="aff1"/>
        <w:numPr>
          <w:ilvl w:val="0"/>
          <w:numId w:val="5"/>
        </w:numPr>
        <w:ind w:firstLineChars="0"/>
        <w:rPr>
          <w:sz w:val="21"/>
          <w:szCs w:val="21"/>
          <w:lang w:eastAsia="zh-CN"/>
        </w:rPr>
      </w:pPr>
      <w:bookmarkStart w:id="8" w:name="_Ref162858002"/>
      <w:r w:rsidRPr="0011182C">
        <w:rPr>
          <w:sz w:val="21"/>
          <w:szCs w:val="21"/>
          <w:lang w:eastAsia="zh-CN"/>
        </w:rPr>
        <w:t>EPC™ Radio-Frequency Identity Protocols Generation-2 UHF RFID, Specification for RFID Air Interface, Protocol for Communications at 860 MHz – 960 MHz, Version 2.0.1.</w:t>
      </w:r>
      <w:bookmarkEnd w:id="8"/>
    </w:p>
    <w:sectPr w:rsidR="00964D3F" w:rsidRPr="00A94AEB" w:rsidSect="002E403E">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A14B2" w14:textId="77777777" w:rsidR="002E403E" w:rsidRDefault="002E403E">
      <w:r>
        <w:separator/>
      </w:r>
    </w:p>
  </w:endnote>
  <w:endnote w:type="continuationSeparator" w:id="0">
    <w:p w14:paraId="541C59DD" w14:textId="77777777" w:rsidR="002E403E" w:rsidRDefault="002E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6E7BC" w14:textId="77777777" w:rsidR="002E403E" w:rsidRDefault="002E403E">
      <w:r>
        <w:separator/>
      </w:r>
    </w:p>
  </w:footnote>
  <w:footnote w:type="continuationSeparator" w:id="0">
    <w:p w14:paraId="632DD77E" w14:textId="77777777" w:rsidR="002E403E" w:rsidRDefault="002E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213E06DF"/>
    <w:multiLevelType w:val="hybridMultilevel"/>
    <w:tmpl w:val="2FBA46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576034C5"/>
    <w:multiLevelType w:val="hybridMultilevel"/>
    <w:tmpl w:val="5DA6449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4912488">
    <w:abstractNumId w:val="9"/>
  </w:num>
  <w:num w:numId="2" w16cid:durableId="792750407">
    <w:abstractNumId w:val="4"/>
  </w:num>
  <w:num w:numId="3" w16cid:durableId="643243021">
    <w:abstractNumId w:val="8"/>
  </w:num>
  <w:num w:numId="4" w16cid:durableId="1697846156">
    <w:abstractNumId w:val="1"/>
  </w:num>
  <w:num w:numId="5" w16cid:durableId="527135589">
    <w:abstractNumId w:val="12"/>
  </w:num>
  <w:num w:numId="6" w16cid:durableId="793252828">
    <w:abstractNumId w:val="6"/>
  </w:num>
  <w:num w:numId="7" w16cid:durableId="240019012">
    <w:abstractNumId w:val="10"/>
  </w:num>
  <w:num w:numId="8" w16cid:durableId="2125270649">
    <w:abstractNumId w:val="5"/>
  </w:num>
  <w:num w:numId="9"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8249772">
    <w:abstractNumId w:val="7"/>
  </w:num>
  <w:num w:numId="11" w16cid:durableId="672417038">
    <w:abstractNumId w:val="11"/>
  </w:num>
  <w:num w:numId="12" w16cid:durableId="212428086">
    <w:abstractNumId w:val="14"/>
  </w:num>
  <w:num w:numId="13" w16cid:durableId="1368719591">
    <w:abstractNumId w:val="2"/>
  </w:num>
  <w:num w:numId="14" w16cid:durableId="568813106">
    <w:abstractNumId w:val="16"/>
  </w:num>
  <w:num w:numId="15" w16cid:durableId="1959947636">
    <w:abstractNumId w:val="15"/>
  </w:num>
  <w:num w:numId="16" w16cid:durableId="1001274819">
    <w:abstractNumId w:val="3"/>
  </w:num>
  <w:num w:numId="17" w16cid:durableId="107682369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A58"/>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41"/>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91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969"/>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991"/>
    <w:rsid w:val="000D7AAE"/>
    <w:rsid w:val="000E001C"/>
    <w:rsid w:val="000E0146"/>
    <w:rsid w:val="000E0236"/>
    <w:rsid w:val="000E05E5"/>
    <w:rsid w:val="000E064A"/>
    <w:rsid w:val="000E086D"/>
    <w:rsid w:val="000E0927"/>
    <w:rsid w:val="000E0ADE"/>
    <w:rsid w:val="000E0D19"/>
    <w:rsid w:val="000E10A5"/>
    <w:rsid w:val="000E1440"/>
    <w:rsid w:val="000E15AB"/>
    <w:rsid w:val="000E16DE"/>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A2F"/>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449"/>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2C"/>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F73"/>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5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0C"/>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3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CB"/>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AF5"/>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32"/>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222"/>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C27"/>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C3"/>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525"/>
    <w:rsid w:val="00276608"/>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025"/>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8A6"/>
    <w:rsid w:val="00293B11"/>
    <w:rsid w:val="00293D6A"/>
    <w:rsid w:val="002942A2"/>
    <w:rsid w:val="00294533"/>
    <w:rsid w:val="00294804"/>
    <w:rsid w:val="0029480F"/>
    <w:rsid w:val="0029491A"/>
    <w:rsid w:val="00294D1C"/>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C6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CD1"/>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03E"/>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22"/>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AC"/>
    <w:rsid w:val="0033321D"/>
    <w:rsid w:val="00333243"/>
    <w:rsid w:val="0033356A"/>
    <w:rsid w:val="00333630"/>
    <w:rsid w:val="003337BE"/>
    <w:rsid w:val="00333A2D"/>
    <w:rsid w:val="00333A72"/>
    <w:rsid w:val="00333D75"/>
    <w:rsid w:val="0033407D"/>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8D6"/>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F3"/>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40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3E1"/>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1FA6"/>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AB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3DE7"/>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A72"/>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33"/>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D51"/>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185"/>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2F"/>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29"/>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1A"/>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F27"/>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6E46"/>
    <w:rsid w:val="005E7022"/>
    <w:rsid w:val="005E7158"/>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BC"/>
    <w:rsid w:val="005F4D78"/>
    <w:rsid w:val="005F4ECF"/>
    <w:rsid w:val="005F56DC"/>
    <w:rsid w:val="005F5742"/>
    <w:rsid w:val="005F576B"/>
    <w:rsid w:val="005F5DC1"/>
    <w:rsid w:val="005F6142"/>
    <w:rsid w:val="005F62AC"/>
    <w:rsid w:val="005F65F0"/>
    <w:rsid w:val="005F6A91"/>
    <w:rsid w:val="005F6B8C"/>
    <w:rsid w:val="005F6E38"/>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0C"/>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48FD"/>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AE2"/>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7A"/>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CF4"/>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D08"/>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167"/>
    <w:rsid w:val="0069733A"/>
    <w:rsid w:val="00697664"/>
    <w:rsid w:val="006977C7"/>
    <w:rsid w:val="00697F11"/>
    <w:rsid w:val="00697F53"/>
    <w:rsid w:val="006A07B8"/>
    <w:rsid w:val="006A0A26"/>
    <w:rsid w:val="006A0CDB"/>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0E"/>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D74"/>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380"/>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C4F"/>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938"/>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03"/>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AAF"/>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6E2"/>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4D"/>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68"/>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44"/>
    <w:rsid w:val="00802331"/>
    <w:rsid w:val="008024C4"/>
    <w:rsid w:val="008024EF"/>
    <w:rsid w:val="0080288A"/>
    <w:rsid w:val="00802A3B"/>
    <w:rsid w:val="00802B69"/>
    <w:rsid w:val="008033AB"/>
    <w:rsid w:val="008033FF"/>
    <w:rsid w:val="008034F5"/>
    <w:rsid w:val="00803700"/>
    <w:rsid w:val="008038F4"/>
    <w:rsid w:val="0080404C"/>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65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0CA"/>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47"/>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67"/>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42D"/>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055"/>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642"/>
    <w:rsid w:val="00980CD4"/>
    <w:rsid w:val="00980D1C"/>
    <w:rsid w:val="009812BE"/>
    <w:rsid w:val="00981349"/>
    <w:rsid w:val="0098188A"/>
    <w:rsid w:val="00981CD0"/>
    <w:rsid w:val="00981CE5"/>
    <w:rsid w:val="00981FC3"/>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200"/>
    <w:rsid w:val="009A7318"/>
    <w:rsid w:val="009A7727"/>
    <w:rsid w:val="009A77B4"/>
    <w:rsid w:val="009A797F"/>
    <w:rsid w:val="009A79EC"/>
    <w:rsid w:val="009A7B9E"/>
    <w:rsid w:val="009A7F32"/>
    <w:rsid w:val="009B0833"/>
    <w:rsid w:val="009B086A"/>
    <w:rsid w:val="009B0A8D"/>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435"/>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33"/>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4F55"/>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1DE"/>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D5"/>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AEB"/>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D7FC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D3"/>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6E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875"/>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BB3"/>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B8F"/>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3E"/>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1E"/>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E2"/>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C6F"/>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1B1"/>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2FE6"/>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0EA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DF0"/>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4BD"/>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3ECA"/>
    <w:rsid w:val="00BF40A1"/>
    <w:rsid w:val="00BF45F3"/>
    <w:rsid w:val="00BF46D3"/>
    <w:rsid w:val="00BF472A"/>
    <w:rsid w:val="00BF473B"/>
    <w:rsid w:val="00BF4CEB"/>
    <w:rsid w:val="00BF4F19"/>
    <w:rsid w:val="00BF500A"/>
    <w:rsid w:val="00BF5381"/>
    <w:rsid w:val="00BF53F1"/>
    <w:rsid w:val="00BF55A5"/>
    <w:rsid w:val="00BF58F3"/>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50"/>
    <w:rsid w:val="00C00B19"/>
    <w:rsid w:val="00C00DB5"/>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A0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75E"/>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F8F"/>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5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B3F"/>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07"/>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F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ADE"/>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96C"/>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28B"/>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8D"/>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F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B6"/>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775"/>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06B"/>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1B"/>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C"/>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2A7"/>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60A"/>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8C1"/>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C6"/>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9EA"/>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819"/>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1CC"/>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C1F"/>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74"/>
    <w:rsid w:val="00F9566A"/>
    <w:rsid w:val="00F9566C"/>
    <w:rsid w:val="00F960EA"/>
    <w:rsid w:val="00F9687B"/>
    <w:rsid w:val="00F96A89"/>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9F3"/>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88"/>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96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2"/>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9D7A33"/>
    <w:rPr>
      <w:rFonts w:ascii="Times New Roman" w:hAnsi="Times New Roman"/>
      <w:lang w:val="en-GB" w:eastAsia="en-US"/>
    </w:rPr>
  </w:style>
  <w:style w:type="paragraph" w:customStyle="1" w:styleId="0Maintext">
    <w:name w:val="0 Main text"/>
    <w:basedOn w:val="a"/>
    <w:link w:val="0MaintextChar"/>
    <w:qFormat/>
    <w:rsid w:val="009D7A33"/>
    <w:pPr>
      <w:overflowPunct/>
      <w:autoSpaceDE/>
      <w:autoSpaceDN/>
      <w:adjustRightInd/>
      <w:spacing w:after="0"/>
      <w:jc w:val="both"/>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642</TotalTime>
  <Pages>6</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268</cp:revision>
  <cp:lastPrinted>2004-04-14T09:17:00Z</cp:lastPrinted>
  <dcterms:created xsi:type="dcterms:W3CDTF">2023-08-09T05:59:00Z</dcterms:created>
  <dcterms:modified xsi:type="dcterms:W3CDTF">2024-04-05T02:32:00Z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